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A2CD" w14:textId="77777777" w:rsidR="00DE1B11" w:rsidRPr="00DE1B11" w:rsidRDefault="00DE1B11" w:rsidP="00DE1B11">
      <w:pPr>
        <w:shd w:val="clear" w:color="auto" w:fill="FFFFFF"/>
        <w:spacing w:after="0" w:line="240" w:lineRule="auto"/>
        <w:rPr>
          <w:rFonts w:ascii="Times New Roman" w:eastAsia="Times New Roman" w:hAnsi="Times New Roman" w:cs="Times New Roman"/>
          <w:kern w:val="0"/>
          <w:sz w:val="28"/>
          <w:szCs w:val="28"/>
          <w14:ligatures w14:val="none"/>
        </w:rPr>
      </w:pPr>
      <w:r w:rsidRPr="00DE1B11">
        <w:rPr>
          <w:rFonts w:ascii="Times New Roman" w:eastAsia="Times New Roman" w:hAnsi="Times New Roman" w:cs="Times New Roman"/>
          <w:b/>
          <w:bCs/>
          <w:kern w:val="0"/>
          <w:sz w:val="28"/>
          <w:szCs w:val="28"/>
          <w14:ligatures w14:val="none"/>
        </w:rPr>
        <w:t>SAN DIEGO COUNTY FOOTBALL OFFICIALS ASSOCIATION</w:t>
      </w:r>
      <w:r w:rsidRPr="00DE1B11">
        <w:rPr>
          <w:rFonts w:ascii="Times New Roman" w:eastAsia="Times New Roman" w:hAnsi="Times New Roman" w:cs="Times New Roman"/>
          <w:i/>
          <w:iCs/>
          <w:kern w:val="0"/>
          <w:sz w:val="28"/>
          <w:szCs w:val="28"/>
          <w14:ligatures w14:val="none"/>
        </w:rPr>
        <w:t> – </w:t>
      </w:r>
      <w:r w:rsidRPr="00DE1B11">
        <w:rPr>
          <w:rFonts w:ascii="Times New Roman" w:eastAsia="Times New Roman" w:hAnsi="Times New Roman" w:cs="Times New Roman"/>
          <w:b/>
          <w:bCs/>
          <w:kern w:val="0"/>
          <w:sz w:val="28"/>
          <w:szCs w:val="28"/>
          <w14:ligatures w14:val="none"/>
        </w:rPr>
        <w:t>THE WEEKLY BULL FOR FLAG – August 7, 2024</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Hello Flag Football Coaches and ADs</w:t>
      </w:r>
      <w:r w:rsidRPr="00DE1B11">
        <w:rPr>
          <w:rFonts w:ascii="Times New Roman" w:eastAsia="Times New Roman" w:hAnsi="Times New Roman" w:cs="Times New Roman"/>
          <w:kern w:val="0"/>
          <w:sz w:val="28"/>
          <w:szCs w:val="28"/>
          <w14:ligatures w14:val="none"/>
        </w:rPr>
        <w:t> – This is our second Weekly Bulletin.   In these bulletins, I will share rules, interpretations, and points of emphasis throughout the season.  If you don’t find these helpful, there's always the delete button!   Thank you! - </w:t>
      </w:r>
      <w:r w:rsidRPr="00DE1B11">
        <w:rPr>
          <w:rFonts w:ascii="Times New Roman" w:eastAsia="Times New Roman" w:hAnsi="Times New Roman" w:cs="Times New Roman"/>
          <w:b/>
          <w:bCs/>
          <w:kern w:val="0"/>
          <w:sz w:val="28"/>
          <w:szCs w:val="28"/>
          <w14:ligatures w14:val="none"/>
        </w:rPr>
        <w:t>Steve Coover, Instructional Chair and CIF Football Rules Interpreter, San Diego County Football Officials Association (619) 921-3006 </w:t>
      </w:r>
      <w:hyperlink r:id="rId5" w:tgtFrame="_blank" w:history="1">
        <w:r w:rsidRPr="00DE1B11">
          <w:rPr>
            <w:rFonts w:ascii="Times New Roman" w:eastAsia="Times New Roman" w:hAnsi="Times New Roman" w:cs="Times New Roman"/>
            <w:b/>
            <w:bCs/>
            <w:color w:val="196AD4"/>
            <w:kern w:val="0"/>
            <w:sz w:val="28"/>
            <w:szCs w:val="28"/>
            <w:u w:val="single"/>
            <w14:ligatures w14:val="none"/>
          </w:rPr>
          <w:t>cooversteve@gmail.com</w:t>
        </w:r>
      </w:hyperlink>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Conference Meetings </w:t>
      </w:r>
      <w:r w:rsidRPr="00DE1B11">
        <w:rPr>
          <w:rFonts w:ascii="Times New Roman" w:eastAsia="Times New Roman" w:hAnsi="Times New Roman" w:cs="Times New Roman"/>
          <w:kern w:val="0"/>
          <w:sz w:val="28"/>
          <w:szCs w:val="28"/>
          <w14:ligatures w14:val="none"/>
        </w:rPr>
        <w:t>– Grossmont Conference Meeting Monday August 12</w:t>
      </w:r>
      <w:r w:rsidRPr="00DE1B11">
        <w:rPr>
          <w:rFonts w:ascii="Times New Roman" w:eastAsia="Times New Roman" w:hAnsi="Times New Roman" w:cs="Times New Roman"/>
          <w:kern w:val="0"/>
          <w:sz w:val="28"/>
          <w:szCs w:val="28"/>
          <w:vertAlign w:val="superscript"/>
          <w14:ligatures w14:val="none"/>
        </w:rPr>
        <w:t>th</w:t>
      </w:r>
      <w:r w:rsidRPr="00DE1B11">
        <w:rPr>
          <w:rFonts w:ascii="Times New Roman" w:eastAsia="Times New Roman" w:hAnsi="Times New Roman" w:cs="Times New Roman"/>
          <w:kern w:val="0"/>
          <w:sz w:val="28"/>
          <w:szCs w:val="28"/>
          <w14:ligatures w14:val="none"/>
        </w:rPr>
        <w:t> at 6:00pm at Grossmont HS Room 805.  Thank you Megan Long.</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CIF State Flag Football Rules Interpreter</w:t>
      </w:r>
      <w:r w:rsidRPr="00DE1B11">
        <w:rPr>
          <w:rFonts w:ascii="Times New Roman" w:eastAsia="Times New Roman" w:hAnsi="Times New Roman" w:cs="Times New Roman"/>
          <w:kern w:val="0"/>
          <w:sz w:val="28"/>
          <w:szCs w:val="28"/>
          <w14:ligatures w14:val="none"/>
        </w:rPr>
        <w:t> – MaryAnn Menlove (801) 635-9862.  </w:t>
      </w:r>
      <w:hyperlink r:id="rId6" w:tgtFrame="_blank" w:history="1">
        <w:r w:rsidRPr="00DE1B11">
          <w:rPr>
            <w:rFonts w:ascii="Times New Roman" w:eastAsia="Times New Roman" w:hAnsi="Times New Roman" w:cs="Times New Roman"/>
            <w:color w:val="196AD4"/>
            <w:kern w:val="0"/>
            <w:sz w:val="28"/>
            <w:szCs w:val="28"/>
            <w:u w:val="single"/>
            <w14:ligatures w14:val="none"/>
          </w:rPr>
          <w:t>MaryAnnMenlove@gmail.com</w:t>
        </w:r>
      </w:hyperlink>
      <w:r w:rsidRPr="00DE1B11">
        <w:rPr>
          <w:rFonts w:ascii="Times New Roman" w:eastAsia="Times New Roman" w:hAnsi="Times New Roman" w:cs="Times New Roman"/>
          <w:kern w:val="0"/>
          <w:sz w:val="28"/>
          <w:szCs w:val="28"/>
          <w14:ligatures w14:val="none"/>
        </w:rPr>
        <w:t>.  Some of her interpretations are included in this Weekly Bulletin.  I’ll start with MaryAnn’s answers to some questions from Sac-Joaquin Section:</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Can WRs go down field and stop one yard in front of a defender- setting a pick on obvious running plays?  The rule say no blocking past the LOS.</w:t>
      </w:r>
      <w:r w:rsidRPr="00DE1B11">
        <w:rPr>
          <w:rFonts w:ascii="Times New Roman" w:eastAsia="Times New Roman" w:hAnsi="Times New Roman" w:cs="Times New Roman"/>
          <w:kern w:val="0"/>
          <w:sz w:val="28"/>
          <w:szCs w:val="28"/>
          <w14:ligatures w14:val="none"/>
        </w:rPr>
        <w:t> - This is always going to be a judgement call.  If in the judgement of the official this was a block or “pick” then it is a foul.  However, the receivers taught to stop and/or get out of the way of the runner.  If in the judgement of the official the player was stopping their route on a running play to do this then you may have no foul.  Blocking beyond the LOS is a spot foul so the offense may/can gain yards even after the penalty is enforced.  When in doubt, a blocking foul should be called and will be supported.</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Should flag guarding immediately stop play once called? Some of our officials felt it’s a safety issue – rule book has it as a live ball foul so play continues.</w:t>
      </w:r>
      <w:r w:rsidRPr="00DE1B11">
        <w:rPr>
          <w:rFonts w:ascii="Times New Roman" w:eastAsia="Times New Roman" w:hAnsi="Times New Roman" w:cs="Times New Roman"/>
          <w:kern w:val="0"/>
          <w:sz w:val="28"/>
          <w:szCs w:val="28"/>
          <w14:ligatures w14:val="none"/>
        </w:rPr>
        <w:t> - We understand the “safety issue”, but if play continues then the players are no less safe than on any other play.  We don’t consider flag guarding a safety foul.  The reasoning behind the Live Ball Foul is - in a flag guarding call, angles are everything.  Should the crew need to come together to discuss as all have different angles a flag may be waved off if necessary.  From one angle, normal running motion may look like flag guarding, but from another angle the official may see that the defender was nowhere near grasping the flag and/or that it was not flag guarding.  We should not have flag guarding if the defender would have not been able to de-flag the runner.</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i/>
          <w:iCs/>
          <w:kern w:val="0"/>
          <w:sz w:val="28"/>
          <w:szCs w:val="28"/>
          <w14:ligatures w14:val="none"/>
        </w:rPr>
        <w:lastRenderedPageBreak/>
        <w:t>“If a defense “blitzes” or rushes multiple defensive players at the quarterback, the quarterback may run without it counting as their one run per series of downs.”  </w:t>
      </w:r>
      <w:r w:rsidRPr="00DE1B11">
        <w:rPr>
          <w:rFonts w:ascii="Times New Roman" w:eastAsia="Times New Roman" w:hAnsi="Times New Roman" w:cs="Times New Roman"/>
          <w:b/>
          <w:bCs/>
          <w:kern w:val="0"/>
          <w:sz w:val="28"/>
          <w:szCs w:val="28"/>
          <w:u w:val="single"/>
          <w14:ligatures w14:val="none"/>
        </w:rPr>
        <w:t xml:space="preserve">Was this a rule change or an accidental omission between the rule document dated June 12 2023 and the March 18 2024 doc </w:t>
      </w:r>
      <w:proofErr w:type="spellStart"/>
      <w:r w:rsidRPr="00DE1B11">
        <w:rPr>
          <w:rFonts w:ascii="Times New Roman" w:eastAsia="Times New Roman" w:hAnsi="Times New Roman" w:cs="Times New Roman"/>
          <w:b/>
          <w:bCs/>
          <w:kern w:val="0"/>
          <w:sz w:val="28"/>
          <w:szCs w:val="28"/>
          <w:u w:val="single"/>
          <w14:ligatures w14:val="none"/>
        </w:rPr>
        <w:t>ument</w:t>
      </w:r>
      <w:proofErr w:type="spellEnd"/>
      <w:r w:rsidRPr="00DE1B11">
        <w:rPr>
          <w:rFonts w:ascii="Times New Roman" w:eastAsia="Times New Roman" w:hAnsi="Times New Roman" w:cs="Times New Roman"/>
          <w:b/>
          <w:bCs/>
          <w:kern w:val="0"/>
          <w:sz w:val="28"/>
          <w:szCs w:val="28"/>
          <w:u w:val="single"/>
          <w14:ligatures w14:val="none"/>
        </w:rPr>
        <w:t>?  It is not in the March 18 version.</w:t>
      </w:r>
      <w:r w:rsidRPr="00DE1B11">
        <w:rPr>
          <w:rFonts w:ascii="Times New Roman" w:eastAsia="Times New Roman" w:hAnsi="Times New Roman" w:cs="Times New Roman"/>
          <w:kern w:val="0"/>
          <w:sz w:val="28"/>
          <w:szCs w:val="28"/>
          <w14:ligatures w14:val="none"/>
        </w:rPr>
        <w:t> - “Blitzing” was removed from the rule book entirely.  It was confusing and difficult.  The QB is allowed one run per series of downs. The term “the QB” refers to all QBs if the team is alternating QBs.  Only one rush total.</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Tagging is the act of touching  a player with one hand, anywhere between the shoulder and knees, or shoulders and hips?  There are two different definitions in the 2024 Rule Book.  </w:t>
      </w:r>
      <w:r w:rsidRPr="00DE1B11">
        <w:rPr>
          <w:rFonts w:ascii="Times New Roman" w:eastAsia="Times New Roman" w:hAnsi="Times New Roman" w:cs="Times New Roman"/>
          <w:kern w:val="0"/>
          <w:sz w:val="28"/>
          <w:szCs w:val="28"/>
          <w14:ligatures w14:val="none"/>
        </w:rPr>
        <w:t>The rule book says shoulder and hips because we don’t want the players attempting at the legs ever.  This could be a safety issue.</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 xml:space="preserve">Both tag rule references state or infer the flag was lost prior to a runner having possession. What if a runner possessing the ball loses their flag either legally or illegally (it dropped off verse being </w:t>
      </w:r>
      <w:proofErr w:type="spellStart"/>
      <w:r w:rsidRPr="00DE1B11">
        <w:rPr>
          <w:rFonts w:ascii="Times New Roman" w:eastAsia="Times New Roman" w:hAnsi="Times New Roman" w:cs="Times New Roman"/>
          <w:b/>
          <w:bCs/>
          <w:kern w:val="0"/>
          <w:sz w:val="28"/>
          <w:szCs w:val="28"/>
          <w:u w:val="single"/>
          <w14:ligatures w14:val="none"/>
        </w:rPr>
        <w:t>deflagged</w:t>
      </w:r>
      <w:proofErr w:type="spellEnd"/>
      <w:r w:rsidRPr="00DE1B11">
        <w:rPr>
          <w:rFonts w:ascii="Times New Roman" w:eastAsia="Times New Roman" w:hAnsi="Times New Roman" w:cs="Times New Roman"/>
          <w:b/>
          <w:bCs/>
          <w:kern w:val="0"/>
          <w:sz w:val="28"/>
          <w:szCs w:val="28"/>
          <w:u w:val="single"/>
          <w14:ligatures w14:val="none"/>
        </w:rPr>
        <w:t xml:space="preserve">) Is the </w:t>
      </w:r>
      <w:proofErr w:type="spellStart"/>
      <w:r w:rsidRPr="00DE1B11">
        <w:rPr>
          <w:rFonts w:ascii="Times New Roman" w:eastAsia="Times New Roman" w:hAnsi="Times New Roman" w:cs="Times New Roman"/>
          <w:b/>
          <w:bCs/>
          <w:kern w:val="0"/>
          <w:sz w:val="28"/>
          <w:szCs w:val="28"/>
          <w:u w:val="single"/>
          <w14:ligatures w14:val="none"/>
        </w:rPr>
        <w:t>the</w:t>
      </w:r>
      <w:proofErr w:type="spellEnd"/>
      <w:r w:rsidRPr="00DE1B11">
        <w:rPr>
          <w:rFonts w:ascii="Times New Roman" w:eastAsia="Times New Roman" w:hAnsi="Times New Roman" w:cs="Times New Roman"/>
          <w:b/>
          <w:bCs/>
          <w:kern w:val="0"/>
          <w:sz w:val="28"/>
          <w:szCs w:val="28"/>
          <w:u w:val="single"/>
          <w14:ligatures w14:val="none"/>
        </w:rPr>
        <w:t xml:space="preserve"> runner down at the spot </w:t>
      </w:r>
      <w:proofErr w:type="spellStart"/>
      <w:r w:rsidRPr="00DE1B11">
        <w:rPr>
          <w:rFonts w:ascii="Times New Roman" w:eastAsia="Times New Roman" w:hAnsi="Times New Roman" w:cs="Times New Roman"/>
          <w:b/>
          <w:bCs/>
          <w:kern w:val="0"/>
          <w:sz w:val="28"/>
          <w:szCs w:val="28"/>
          <w:u w:val="single"/>
          <w14:ligatures w14:val="none"/>
        </w:rPr>
        <w:t>were</w:t>
      </w:r>
      <w:proofErr w:type="spellEnd"/>
      <w:r w:rsidRPr="00DE1B11">
        <w:rPr>
          <w:rFonts w:ascii="Times New Roman" w:eastAsia="Times New Roman" w:hAnsi="Times New Roman" w:cs="Times New Roman"/>
          <w:b/>
          <w:bCs/>
          <w:kern w:val="0"/>
          <w:sz w:val="28"/>
          <w:szCs w:val="28"/>
          <w:u w:val="single"/>
          <w14:ligatures w14:val="none"/>
        </w:rPr>
        <w:t xml:space="preserve"> the flag fell off or does play continue until a one hand tag?</w:t>
      </w:r>
      <w:r w:rsidRPr="00DE1B11">
        <w:rPr>
          <w:rFonts w:ascii="Times New Roman" w:eastAsia="Times New Roman" w:hAnsi="Times New Roman" w:cs="Times New Roman"/>
          <w:kern w:val="0"/>
          <w:sz w:val="28"/>
          <w:szCs w:val="28"/>
          <w14:ligatures w14:val="none"/>
        </w:rPr>
        <w:t xml:space="preserve"> - If a runner in possession of the ball </w:t>
      </w:r>
      <w:proofErr w:type="spellStart"/>
      <w:r w:rsidRPr="00DE1B11">
        <w:rPr>
          <w:rFonts w:ascii="Times New Roman" w:eastAsia="Times New Roman" w:hAnsi="Times New Roman" w:cs="Times New Roman"/>
          <w:kern w:val="0"/>
          <w:sz w:val="28"/>
          <w:szCs w:val="28"/>
          <w14:ligatures w14:val="none"/>
        </w:rPr>
        <w:t>looses</w:t>
      </w:r>
      <w:proofErr w:type="spellEnd"/>
      <w:r w:rsidRPr="00DE1B11">
        <w:rPr>
          <w:rFonts w:ascii="Times New Roman" w:eastAsia="Times New Roman" w:hAnsi="Times New Roman" w:cs="Times New Roman"/>
          <w:kern w:val="0"/>
          <w:sz w:val="28"/>
          <w:szCs w:val="28"/>
          <w14:ligatures w14:val="none"/>
        </w:rPr>
        <w:t xml:space="preserve"> a flag they should be downed.  There is no reason the flags should be able to come out other than if they are pulled.</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Now some Coover Answers to Questions from San Diego Coaches</w:t>
      </w:r>
      <w:r w:rsidRPr="00DE1B11">
        <w:rPr>
          <w:rFonts w:ascii="Times New Roman" w:eastAsia="Times New Roman" w:hAnsi="Times New Roman" w:cs="Times New Roman"/>
          <w:kern w:val="0"/>
          <w:sz w:val="28"/>
          <w:szCs w:val="28"/>
          <w14:ligatures w14:val="none"/>
        </w:rPr>
        <w:t> –</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14:ligatures w14:val="none"/>
        </w:rPr>
        <w:t>Can Flags be Velcro?</w:t>
      </w:r>
      <w:r w:rsidRPr="00DE1B11">
        <w:rPr>
          <w:rFonts w:ascii="Times New Roman" w:eastAsia="Times New Roman" w:hAnsi="Times New Roman" w:cs="Times New Roman"/>
          <w:kern w:val="0"/>
          <w:sz w:val="28"/>
          <w:szCs w:val="28"/>
          <w14:ligatures w14:val="none"/>
        </w:rPr>
        <w:t> – Flags must be removable from the belt.  That could be Velcro or the POP system.</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14:ligatures w14:val="none"/>
        </w:rPr>
        <w:t>What if the runner’s long hair is covering the flags?</w:t>
      </w:r>
      <w:r w:rsidRPr="00DE1B11">
        <w:rPr>
          <w:rFonts w:ascii="Times New Roman" w:eastAsia="Times New Roman" w:hAnsi="Times New Roman" w:cs="Times New Roman"/>
          <w:kern w:val="0"/>
          <w:sz w:val="28"/>
          <w:szCs w:val="28"/>
          <w14:ligatures w14:val="none"/>
        </w:rPr>
        <w:t> – Just like the jersey, the hair cannot cover the flags.  I should be pulled back or worn in a manner that eliminates that possibility.</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14:ligatures w14:val="none"/>
        </w:rPr>
        <w:t>What constitutes a Spin?</w:t>
      </w:r>
      <w:r w:rsidRPr="00DE1B11">
        <w:rPr>
          <w:rFonts w:ascii="Times New Roman" w:eastAsia="Times New Roman" w:hAnsi="Times New Roman" w:cs="Times New Roman"/>
          <w:kern w:val="0"/>
          <w:sz w:val="28"/>
          <w:szCs w:val="28"/>
          <w14:ligatures w14:val="none"/>
        </w:rPr>
        <w:t> – It must be a rotation greater than 360 degrees. Rotating completely around 360 degrees in an attempt to avoid a flag being pulled while moving along in a straight line.</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14:ligatures w14:val="none"/>
        </w:rPr>
        <w:t>Some of the POP style flags slide to the back while the girl is running.  How are we going to handle that?  </w:t>
      </w:r>
      <w:r w:rsidRPr="00DE1B11">
        <w:rPr>
          <w:rFonts w:ascii="Times New Roman" w:eastAsia="Times New Roman" w:hAnsi="Times New Roman" w:cs="Times New Roman"/>
          <w:kern w:val="0"/>
          <w:sz w:val="28"/>
          <w:szCs w:val="28"/>
          <w14:ligatures w14:val="none"/>
        </w:rPr>
        <w:t>- The only option I can think of is a constant flag checking do keep adjusting the flags back to their original position.</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What are the basic Mechanics of the Officiating Crew?</w:t>
      </w:r>
      <w:r w:rsidRPr="00DE1B11">
        <w:rPr>
          <w:rFonts w:ascii="Times New Roman" w:eastAsia="Times New Roman" w:hAnsi="Times New Roman" w:cs="Times New Roman"/>
          <w:kern w:val="0"/>
          <w:sz w:val="28"/>
          <w:szCs w:val="28"/>
          <w14:ligatures w14:val="none"/>
        </w:rPr>
        <w:t> – The Referee will be back with the QB, the Head Linesman will be at the line of scrimmage at the down indicator, and the LJ will be located opposite the Head Linesman at the sideline and the 7-yard Rush Line. </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t>“</w:t>
      </w:r>
      <w:r w:rsidRPr="00DE1B11">
        <w:rPr>
          <w:rFonts w:ascii="Times New Roman" w:eastAsia="Times New Roman" w:hAnsi="Times New Roman" w:cs="Times New Roman"/>
          <w:b/>
          <w:bCs/>
          <w:kern w:val="0"/>
          <w:sz w:val="28"/>
          <w:szCs w:val="28"/>
          <w:u w:val="single"/>
          <w14:ligatures w14:val="none"/>
        </w:rPr>
        <w:t>When the ball is snapped within the No Run Zone, it shall not be advanced beyond the LOS without first being passed forward or backward.  Doesn’t this defeat the purpose of the No Run Zone?</w:t>
      </w:r>
      <w:r w:rsidRPr="00DE1B11">
        <w:rPr>
          <w:rFonts w:ascii="Times New Roman" w:eastAsia="Times New Roman" w:hAnsi="Times New Roman" w:cs="Times New Roman"/>
          <w:kern w:val="0"/>
          <w:sz w:val="28"/>
          <w:szCs w:val="28"/>
          <w14:ligatures w14:val="none"/>
        </w:rPr>
        <w:t> – The rule is the rule.  The QB may shovel pass or lateral forward or backward and that teammate receiving the forward or backward pass may advance beyond the LOS.</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 xml:space="preserve">The person who receives the snap is considered the QB for that play.  Once any other Team A player possesses the ball all restrictions place on the offense or defense regarding the QB are dissolved, </w:t>
      </w:r>
      <w:proofErr w:type="spellStart"/>
      <w:r w:rsidRPr="00DE1B11">
        <w:rPr>
          <w:rFonts w:ascii="Times New Roman" w:eastAsia="Times New Roman" w:hAnsi="Times New Roman" w:cs="Times New Roman"/>
          <w:b/>
          <w:bCs/>
          <w:kern w:val="0"/>
          <w:sz w:val="28"/>
          <w:szCs w:val="28"/>
          <w:u w:val="single"/>
          <w14:ligatures w14:val="none"/>
        </w:rPr>
        <w:t>eve</w:t>
      </w:r>
      <w:proofErr w:type="spellEnd"/>
      <w:r w:rsidRPr="00DE1B11">
        <w:rPr>
          <w:rFonts w:ascii="Times New Roman" w:eastAsia="Times New Roman" w:hAnsi="Times New Roman" w:cs="Times New Roman"/>
          <w:b/>
          <w:bCs/>
          <w:kern w:val="0"/>
          <w:sz w:val="28"/>
          <w:szCs w:val="28"/>
          <w:u w:val="single"/>
          <w14:ligatures w14:val="none"/>
        </w:rPr>
        <w:t xml:space="preserve"> if the A player who received the </w:t>
      </w:r>
      <w:proofErr w:type="spellStart"/>
      <w:r w:rsidRPr="00DE1B11">
        <w:rPr>
          <w:rFonts w:ascii="Times New Roman" w:eastAsia="Times New Roman" w:hAnsi="Times New Roman" w:cs="Times New Roman"/>
          <w:b/>
          <w:bCs/>
          <w:kern w:val="0"/>
          <w:sz w:val="28"/>
          <w:szCs w:val="28"/>
          <w:u w:val="single"/>
          <w14:ligatures w14:val="none"/>
        </w:rPr>
        <w:t>snpa</w:t>
      </w:r>
      <w:proofErr w:type="spellEnd"/>
      <w:r w:rsidRPr="00DE1B11">
        <w:rPr>
          <w:rFonts w:ascii="Times New Roman" w:eastAsia="Times New Roman" w:hAnsi="Times New Roman" w:cs="Times New Roman"/>
          <w:b/>
          <w:bCs/>
          <w:kern w:val="0"/>
          <w:sz w:val="28"/>
          <w:szCs w:val="28"/>
          <w:u w:val="single"/>
          <w14:ligatures w14:val="none"/>
        </w:rPr>
        <w:t xml:space="preserve"> possesses the ball again during the scrimmage play.</w:t>
      </w:r>
      <w:r w:rsidRPr="00DE1B11">
        <w:rPr>
          <w:rFonts w:ascii="Times New Roman" w:eastAsia="Times New Roman" w:hAnsi="Times New Roman" w:cs="Times New Roman"/>
          <w:kern w:val="0"/>
          <w:sz w:val="28"/>
          <w:szCs w:val="28"/>
          <w14:ligatures w14:val="none"/>
        </w:rPr>
        <w:t> – These are correct statements right from the 2024 Rule Book.  So, if a second Team A player receives the ball from the QB there would be no 7-second rule, and they can be pursued by any, or all members of the defense.  If the second player received the ball from the QB via a forward or backward pass, there would be no running limitations relative to the NRZ. </w:t>
      </w:r>
      <w:r w:rsidRPr="00DE1B11">
        <w:rPr>
          <w:rFonts w:ascii="Times New Roman" w:eastAsia="Times New Roman" w:hAnsi="Times New Roman" w:cs="Times New Roman"/>
          <w:kern w:val="0"/>
          <w:sz w:val="28"/>
          <w:szCs w:val="28"/>
          <w14:ligatures w14:val="none"/>
        </w:rPr>
        <w:br/>
        <w:t>           </w:t>
      </w:r>
      <w:r w:rsidRPr="00DE1B11">
        <w:rPr>
          <w:rFonts w:ascii="Times New Roman" w:eastAsia="Times New Roman" w:hAnsi="Times New Roman" w:cs="Times New Roman"/>
          <w:kern w:val="0"/>
          <w:sz w:val="28"/>
          <w:szCs w:val="28"/>
          <w14:ligatures w14:val="none"/>
        </w:rPr>
        <w:br/>
      </w:r>
      <w:r w:rsidRPr="00DE1B11">
        <w:rPr>
          <w:rFonts w:ascii="Times New Roman" w:eastAsia="Times New Roman" w:hAnsi="Times New Roman" w:cs="Times New Roman"/>
          <w:b/>
          <w:bCs/>
          <w:kern w:val="0"/>
          <w:sz w:val="28"/>
          <w:szCs w:val="28"/>
          <w:u w:val="single"/>
          <w14:ligatures w14:val="none"/>
        </w:rPr>
        <w:t>What is the Passing Clock? </w:t>
      </w:r>
      <w:r w:rsidRPr="00DE1B11">
        <w:rPr>
          <w:rFonts w:ascii="Times New Roman" w:eastAsia="Times New Roman" w:hAnsi="Times New Roman" w:cs="Times New Roman"/>
          <w:kern w:val="0"/>
          <w:sz w:val="28"/>
          <w:szCs w:val="28"/>
          <w14:ligatures w14:val="none"/>
        </w:rPr>
        <w:t>- The Quarterback has 7 seconds to release the ball. At the expiration of the passing clock, the officials will signal the play dead. Once any other A player possesses the ball, the Passing Clock dissolves.</w:t>
      </w:r>
      <w:r w:rsidRPr="00DE1B11">
        <w:rPr>
          <w:rFonts w:ascii="Times New Roman" w:eastAsia="Times New Roman" w:hAnsi="Times New Roman" w:cs="Times New Roman"/>
          <w:noProof/>
          <w:kern w:val="0"/>
          <w:sz w:val="28"/>
          <w:szCs w:val="28"/>
          <w14:ligatures w14:val="none"/>
        </w:rPr>
        <w:drawing>
          <wp:inline distT="0" distB="0" distL="0" distR="0" wp14:anchorId="3D190DEA" wp14:editId="05379F5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DE1B11" w:rsidRPr="00DE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43563"/>
    <w:multiLevelType w:val="multilevel"/>
    <w:tmpl w:val="C816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42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11"/>
    <w:rsid w:val="000952DE"/>
    <w:rsid w:val="00DE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AE18"/>
  <w15:chartTrackingRefBased/>
  <w15:docId w15:val="{E42ABBC4-4AE8-4F78-AEAE-7622684C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B11"/>
    <w:rPr>
      <w:rFonts w:eastAsiaTheme="majorEastAsia" w:cstheme="majorBidi"/>
      <w:color w:val="272727" w:themeColor="text1" w:themeTint="D8"/>
    </w:rPr>
  </w:style>
  <w:style w:type="paragraph" w:styleId="Title">
    <w:name w:val="Title"/>
    <w:basedOn w:val="Normal"/>
    <w:next w:val="Normal"/>
    <w:link w:val="TitleChar"/>
    <w:uiPriority w:val="10"/>
    <w:qFormat/>
    <w:rsid w:val="00DE1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B11"/>
    <w:pPr>
      <w:spacing w:before="160"/>
      <w:jc w:val="center"/>
    </w:pPr>
    <w:rPr>
      <w:i/>
      <w:iCs/>
      <w:color w:val="404040" w:themeColor="text1" w:themeTint="BF"/>
    </w:rPr>
  </w:style>
  <w:style w:type="character" w:customStyle="1" w:styleId="QuoteChar">
    <w:name w:val="Quote Char"/>
    <w:basedOn w:val="DefaultParagraphFont"/>
    <w:link w:val="Quote"/>
    <w:uiPriority w:val="29"/>
    <w:rsid w:val="00DE1B11"/>
    <w:rPr>
      <w:i/>
      <w:iCs/>
      <w:color w:val="404040" w:themeColor="text1" w:themeTint="BF"/>
    </w:rPr>
  </w:style>
  <w:style w:type="paragraph" w:styleId="ListParagraph">
    <w:name w:val="List Paragraph"/>
    <w:basedOn w:val="Normal"/>
    <w:uiPriority w:val="34"/>
    <w:qFormat/>
    <w:rsid w:val="00DE1B11"/>
    <w:pPr>
      <w:ind w:left="720"/>
      <w:contextualSpacing/>
    </w:pPr>
  </w:style>
  <w:style w:type="character" w:styleId="IntenseEmphasis">
    <w:name w:val="Intense Emphasis"/>
    <w:basedOn w:val="DefaultParagraphFont"/>
    <w:uiPriority w:val="21"/>
    <w:qFormat/>
    <w:rsid w:val="00DE1B11"/>
    <w:rPr>
      <w:i/>
      <w:iCs/>
      <w:color w:val="0F4761" w:themeColor="accent1" w:themeShade="BF"/>
    </w:rPr>
  </w:style>
  <w:style w:type="paragraph" w:styleId="IntenseQuote">
    <w:name w:val="Intense Quote"/>
    <w:basedOn w:val="Normal"/>
    <w:next w:val="Normal"/>
    <w:link w:val="IntenseQuoteChar"/>
    <w:uiPriority w:val="30"/>
    <w:qFormat/>
    <w:rsid w:val="00DE1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B11"/>
    <w:rPr>
      <w:i/>
      <w:iCs/>
      <w:color w:val="0F4761" w:themeColor="accent1" w:themeShade="BF"/>
    </w:rPr>
  </w:style>
  <w:style w:type="character" w:styleId="IntenseReference">
    <w:name w:val="Intense Reference"/>
    <w:basedOn w:val="DefaultParagraphFont"/>
    <w:uiPriority w:val="32"/>
    <w:qFormat/>
    <w:rsid w:val="00DE1B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88516">
      <w:bodyDiv w:val="1"/>
      <w:marLeft w:val="0"/>
      <w:marRight w:val="0"/>
      <w:marTop w:val="0"/>
      <w:marBottom w:val="0"/>
      <w:divBdr>
        <w:top w:val="none" w:sz="0" w:space="0" w:color="auto"/>
        <w:left w:val="none" w:sz="0" w:space="0" w:color="auto"/>
        <w:bottom w:val="none" w:sz="0" w:space="0" w:color="auto"/>
        <w:right w:val="none" w:sz="0" w:space="0" w:color="auto"/>
      </w:divBdr>
      <w:divsChild>
        <w:div w:id="1770159031">
          <w:marLeft w:val="0"/>
          <w:marRight w:val="0"/>
          <w:marTop w:val="0"/>
          <w:marBottom w:val="0"/>
          <w:divBdr>
            <w:top w:val="none" w:sz="0" w:space="0" w:color="auto"/>
            <w:left w:val="none" w:sz="0" w:space="0" w:color="auto"/>
            <w:bottom w:val="none" w:sz="0" w:space="0" w:color="auto"/>
            <w:right w:val="none" w:sz="0" w:space="0" w:color="auto"/>
          </w:divBdr>
          <w:divsChild>
            <w:div w:id="695354779">
              <w:marLeft w:val="0"/>
              <w:marRight w:val="0"/>
              <w:marTop w:val="0"/>
              <w:marBottom w:val="0"/>
              <w:divBdr>
                <w:top w:val="none" w:sz="0" w:space="0" w:color="auto"/>
                <w:left w:val="none" w:sz="0" w:space="0" w:color="auto"/>
                <w:bottom w:val="none" w:sz="0" w:space="0" w:color="auto"/>
                <w:right w:val="none" w:sz="0" w:space="0" w:color="auto"/>
              </w:divBdr>
              <w:divsChild>
                <w:div w:id="1719360679">
                  <w:marLeft w:val="0"/>
                  <w:marRight w:val="0"/>
                  <w:marTop w:val="0"/>
                  <w:marBottom w:val="0"/>
                  <w:divBdr>
                    <w:top w:val="none" w:sz="0" w:space="0" w:color="auto"/>
                    <w:left w:val="none" w:sz="0" w:space="0" w:color="auto"/>
                    <w:bottom w:val="none" w:sz="0" w:space="0" w:color="auto"/>
                    <w:right w:val="none" w:sz="0" w:space="0" w:color="auto"/>
                  </w:divBdr>
                  <w:divsChild>
                    <w:div w:id="2072583406">
                      <w:marLeft w:val="0"/>
                      <w:marRight w:val="0"/>
                      <w:marTop w:val="0"/>
                      <w:marBottom w:val="0"/>
                      <w:divBdr>
                        <w:top w:val="none" w:sz="0" w:space="0" w:color="auto"/>
                        <w:left w:val="none" w:sz="0" w:space="0" w:color="auto"/>
                        <w:bottom w:val="none" w:sz="0" w:space="0" w:color="auto"/>
                        <w:right w:val="none" w:sz="0" w:space="0" w:color="auto"/>
                      </w:divBdr>
                      <w:divsChild>
                        <w:div w:id="16595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719">
          <w:marLeft w:val="-120"/>
          <w:marRight w:val="-300"/>
          <w:marTop w:val="0"/>
          <w:marBottom w:val="0"/>
          <w:divBdr>
            <w:top w:val="none" w:sz="0" w:space="0" w:color="auto"/>
            <w:left w:val="none" w:sz="0" w:space="0" w:color="auto"/>
            <w:bottom w:val="none" w:sz="0" w:space="0" w:color="auto"/>
            <w:right w:val="none" w:sz="0" w:space="0" w:color="auto"/>
          </w:divBdr>
          <w:divsChild>
            <w:div w:id="1272933343">
              <w:marLeft w:val="0"/>
              <w:marRight w:val="0"/>
              <w:marTop w:val="0"/>
              <w:marBottom w:val="0"/>
              <w:divBdr>
                <w:top w:val="none" w:sz="0" w:space="0" w:color="auto"/>
                <w:left w:val="none" w:sz="0" w:space="0" w:color="auto"/>
                <w:bottom w:val="none" w:sz="0" w:space="0" w:color="auto"/>
                <w:right w:val="none" w:sz="0" w:space="0" w:color="auto"/>
              </w:divBdr>
              <w:divsChild>
                <w:div w:id="143740902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AnnMenlove@gmail.com" TargetMode="External"/><Relationship Id="rId5" Type="http://schemas.openxmlformats.org/officeDocument/2006/relationships/hyperlink" Target="mailto:cooverstev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2024-08-07T17:33:00Z</dcterms:created>
  <dcterms:modified xsi:type="dcterms:W3CDTF">2024-08-07T17:36:00Z</dcterms:modified>
</cp:coreProperties>
</file>