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5AD6C" w14:textId="77777777" w:rsidR="007365E0" w:rsidRPr="00884C6D" w:rsidRDefault="007365E0" w:rsidP="007365E0">
      <w:pPr>
        <w:ind w:left="-90"/>
        <w:jc w:val="center"/>
        <w:rPr>
          <w:i/>
          <w:sz w:val="36"/>
        </w:rPr>
      </w:pPr>
      <w:r w:rsidRPr="00884C6D">
        <w:rPr>
          <w:sz w:val="36"/>
        </w:rPr>
        <w:t>SAN DIEGO COUNTY FOOT</w:t>
      </w:r>
      <w:r>
        <w:rPr>
          <w:sz w:val="36"/>
        </w:rPr>
        <w:t>BALL OFFICIALS ASSOCIATION</w:t>
      </w:r>
    </w:p>
    <w:p w14:paraId="7A7AC29A" w14:textId="41F66523" w:rsidR="007365E0" w:rsidRDefault="007365E0" w:rsidP="007365E0">
      <w:pPr>
        <w:jc w:val="center"/>
        <w:rPr>
          <w:sz w:val="52"/>
        </w:rPr>
      </w:pPr>
      <w:r w:rsidRPr="00884C6D">
        <w:rPr>
          <w:sz w:val="52"/>
        </w:rPr>
        <w:t>THE WEEKLY BULL</w:t>
      </w:r>
      <w:r>
        <w:rPr>
          <w:sz w:val="52"/>
        </w:rPr>
        <w:t xml:space="preserve"> </w:t>
      </w:r>
      <w:r w:rsidR="008354C0">
        <w:rPr>
          <w:sz w:val="52"/>
        </w:rPr>
        <w:t>–</w:t>
      </w:r>
      <w:r>
        <w:rPr>
          <w:sz w:val="52"/>
        </w:rPr>
        <w:t xml:space="preserve"> </w:t>
      </w:r>
      <w:r w:rsidR="008354C0">
        <w:rPr>
          <w:sz w:val="52"/>
        </w:rPr>
        <w:t>September 2,</w:t>
      </w:r>
      <w:r w:rsidRPr="00884C6D">
        <w:rPr>
          <w:sz w:val="52"/>
        </w:rPr>
        <w:t xml:space="preserve"> 20</w:t>
      </w:r>
      <w:r w:rsidR="00891733">
        <w:rPr>
          <w:sz w:val="52"/>
        </w:rPr>
        <w:t>20</w:t>
      </w:r>
    </w:p>
    <w:p w14:paraId="5398550A" w14:textId="77777777" w:rsidR="008354C0" w:rsidRDefault="008354C0" w:rsidP="008354C0">
      <w:pPr>
        <w:rPr>
          <w:b/>
          <w:sz w:val="28"/>
          <w:szCs w:val="28"/>
        </w:rPr>
      </w:pPr>
    </w:p>
    <w:p w14:paraId="7537D7D6" w14:textId="2363EE87" w:rsidR="008354C0" w:rsidRDefault="008354C0" w:rsidP="008354C0">
      <w:r w:rsidRPr="001B4E9D">
        <w:rPr>
          <w:b/>
          <w:sz w:val="28"/>
          <w:szCs w:val="28"/>
        </w:rPr>
        <w:t>“Th</w:t>
      </w:r>
      <w:r>
        <w:rPr>
          <w:b/>
          <w:sz w:val="28"/>
          <w:szCs w:val="28"/>
        </w:rPr>
        <w:t>rough our performance we can control the perception of players, coaches and fans</w:t>
      </w:r>
      <w:r w:rsidRPr="001B4E9D">
        <w:rPr>
          <w:b/>
          <w:sz w:val="28"/>
          <w:szCs w:val="28"/>
        </w:rPr>
        <w:t>.</w:t>
      </w:r>
      <w:r>
        <w:rPr>
          <w:b/>
          <w:sz w:val="28"/>
          <w:szCs w:val="28"/>
        </w:rPr>
        <w:t xml:space="preserve">  This is sometimes called ‘OPTICS’</w:t>
      </w:r>
      <w:r w:rsidRPr="001B4E9D">
        <w:rPr>
          <w:b/>
          <w:sz w:val="28"/>
          <w:szCs w:val="28"/>
        </w:rPr>
        <w:t>”</w:t>
      </w:r>
      <w:r>
        <w:t xml:space="preserve">   – Chris Coyte, PAC 12 Referee </w:t>
      </w:r>
    </w:p>
    <w:p w14:paraId="52887AE5" w14:textId="77777777" w:rsidR="007365E0" w:rsidRPr="00CB4540" w:rsidRDefault="007365E0" w:rsidP="004D5225">
      <w:pPr>
        <w:widowControl/>
        <w:rPr>
          <w:szCs w:val="24"/>
        </w:rPr>
      </w:pPr>
    </w:p>
    <w:p w14:paraId="7052948E" w14:textId="458ADB1E" w:rsidR="005A7FD4" w:rsidRPr="005A7FD4" w:rsidRDefault="008354C0" w:rsidP="007B7CAF">
      <w:pPr>
        <w:widowControl/>
        <w:rPr>
          <w:szCs w:val="24"/>
        </w:rPr>
      </w:pPr>
      <w:r>
        <w:rPr>
          <w:b/>
          <w:szCs w:val="24"/>
          <w:u w:val="single"/>
        </w:rPr>
        <w:t>Optics</w:t>
      </w:r>
      <w:r w:rsidR="005A7FD4">
        <w:rPr>
          <w:szCs w:val="24"/>
        </w:rPr>
        <w:t xml:space="preserve"> – </w:t>
      </w:r>
      <w:r>
        <w:rPr>
          <w:szCs w:val="24"/>
        </w:rPr>
        <w:t>Every time the game is halted by the officials for any reason, the attention of all players, coaches and fans turns to us.  It is during those moments that we must demonstrate our competence.  We must be thoroughly prepared as a crew to process any administrative function as qui</w:t>
      </w:r>
      <w:r w:rsidR="00B703A9">
        <w:rPr>
          <w:szCs w:val="24"/>
        </w:rPr>
        <w:t>ck</w:t>
      </w:r>
      <w:r w:rsidR="00DB5C12">
        <w:rPr>
          <w:szCs w:val="24"/>
        </w:rPr>
        <w:t>ly</w:t>
      </w:r>
      <w:r w:rsidR="00B703A9">
        <w:rPr>
          <w:szCs w:val="24"/>
        </w:rPr>
        <w:t xml:space="preserve"> and accurate</w:t>
      </w:r>
      <w:r w:rsidR="00DB5C12">
        <w:rPr>
          <w:szCs w:val="24"/>
        </w:rPr>
        <w:t>ly</w:t>
      </w:r>
      <w:r w:rsidR="00B703A9">
        <w:rPr>
          <w:szCs w:val="24"/>
        </w:rPr>
        <w:t xml:space="preserve"> as is humanly possible.  If it is a time out, we must make sure the time out is no more than 60 seconds.  Following a score, we must facilitate the ensuing </w:t>
      </w:r>
      <w:r w:rsidR="00DB5C12">
        <w:rPr>
          <w:szCs w:val="24"/>
        </w:rPr>
        <w:t>kickoff</w:t>
      </w:r>
      <w:r w:rsidR="00B703A9">
        <w:rPr>
          <w:szCs w:val="24"/>
        </w:rPr>
        <w:t xml:space="preserve"> within 60 seconds.  And of course, any penalty must be accurately enforced with an absolute minimum of delay!  If done properly, and professionally, the crowd and teams will return their focus to the game and the official’s perceived competence (OPTICS) will remain high.</w:t>
      </w:r>
    </w:p>
    <w:p w14:paraId="2B19EE58" w14:textId="77777777" w:rsidR="005A7FD4" w:rsidRDefault="005A7FD4" w:rsidP="007B7CAF">
      <w:pPr>
        <w:widowControl/>
        <w:rPr>
          <w:b/>
          <w:szCs w:val="24"/>
          <w:u w:val="single"/>
        </w:rPr>
      </w:pPr>
    </w:p>
    <w:p w14:paraId="6A41FCCD" w14:textId="37C024C1" w:rsidR="00137931" w:rsidRDefault="00DB5C12" w:rsidP="004D5225">
      <w:pPr>
        <w:widowControl/>
        <w:rPr>
          <w:szCs w:val="24"/>
        </w:rPr>
      </w:pPr>
      <w:r>
        <w:rPr>
          <w:b/>
          <w:szCs w:val="24"/>
          <w:u w:val="single"/>
        </w:rPr>
        <w:t>New Video Sent Out</w:t>
      </w:r>
      <w:r w:rsidR="00137931">
        <w:rPr>
          <w:b/>
          <w:szCs w:val="24"/>
          <w:u w:val="single"/>
        </w:rPr>
        <w:t xml:space="preserve"> </w:t>
      </w:r>
      <w:r w:rsidR="00137931">
        <w:rPr>
          <w:szCs w:val="24"/>
        </w:rPr>
        <w:t xml:space="preserve">– </w:t>
      </w:r>
      <w:r>
        <w:rPr>
          <w:szCs w:val="24"/>
        </w:rPr>
        <w:t>You have all been sent a new Instructional Video, 3-plays for calibration, plus a Video Case Book selection of 5 plays dealing with Roughing the Kicker.  I hope you find them informative and after viewing, you can be sure your instructors/crew chiefs will include in your next scheduled meeting…along with important content from this Weekly Bull.</w:t>
      </w:r>
    </w:p>
    <w:p w14:paraId="27A8AD33" w14:textId="0D093AF9" w:rsidR="00527EFA" w:rsidRDefault="00527EFA" w:rsidP="004D5225">
      <w:pPr>
        <w:widowControl/>
        <w:rPr>
          <w:szCs w:val="24"/>
        </w:rPr>
      </w:pPr>
    </w:p>
    <w:p w14:paraId="5E99526B" w14:textId="7C5499C8" w:rsidR="00527EFA" w:rsidRDefault="00527EFA" w:rsidP="004D5225">
      <w:pPr>
        <w:widowControl/>
        <w:rPr>
          <w:szCs w:val="24"/>
        </w:rPr>
      </w:pPr>
      <w:r>
        <w:rPr>
          <w:b/>
          <w:bCs/>
          <w:szCs w:val="24"/>
          <w:u w:val="single"/>
        </w:rPr>
        <w:t>CIF Calendar Announced</w:t>
      </w:r>
      <w:r>
        <w:rPr>
          <w:szCs w:val="24"/>
        </w:rPr>
        <w:t xml:space="preserve"> – </w:t>
      </w:r>
      <w:r w:rsidR="00DB5C12">
        <w:rPr>
          <w:szCs w:val="24"/>
        </w:rPr>
        <w:t>It’s time to upgrade your own weekly calendar.  Practice begins Dec. 12</w:t>
      </w:r>
      <w:r w:rsidR="00DB5C12" w:rsidRPr="00DB5C12">
        <w:rPr>
          <w:szCs w:val="24"/>
          <w:vertAlign w:val="superscript"/>
        </w:rPr>
        <w:t>th</w:t>
      </w:r>
      <w:r w:rsidR="00DB5C12">
        <w:rPr>
          <w:szCs w:val="24"/>
        </w:rPr>
        <w:t>.  The regular season starts January 8</w:t>
      </w:r>
      <w:r w:rsidR="00DB5C12" w:rsidRPr="00DB5C12">
        <w:rPr>
          <w:szCs w:val="24"/>
          <w:vertAlign w:val="superscript"/>
        </w:rPr>
        <w:t>th</w:t>
      </w:r>
      <w:r w:rsidR="00DB5C12">
        <w:rPr>
          <w:szCs w:val="24"/>
        </w:rPr>
        <w:t xml:space="preserve"> and end with Week #10 on March 12</w:t>
      </w:r>
      <w:r w:rsidR="00DB5C12" w:rsidRPr="00DB5C12">
        <w:rPr>
          <w:szCs w:val="24"/>
          <w:vertAlign w:val="superscript"/>
        </w:rPr>
        <w:t>th</w:t>
      </w:r>
      <w:r w:rsidR="00DB5C12">
        <w:rPr>
          <w:szCs w:val="24"/>
        </w:rPr>
        <w:t>.  Playoffs start the next week March 19</w:t>
      </w:r>
      <w:r w:rsidR="00DB5C12" w:rsidRPr="00DB5C12">
        <w:rPr>
          <w:szCs w:val="24"/>
          <w:vertAlign w:val="superscript"/>
        </w:rPr>
        <w:t>th</w:t>
      </w:r>
      <w:r w:rsidR="00DB5C12">
        <w:rPr>
          <w:szCs w:val="24"/>
        </w:rPr>
        <w:t>.</w:t>
      </w:r>
    </w:p>
    <w:p w14:paraId="0030DEF5" w14:textId="6DE619C5" w:rsidR="000F671D" w:rsidRDefault="000F671D" w:rsidP="004D5225">
      <w:pPr>
        <w:widowControl/>
        <w:rPr>
          <w:szCs w:val="24"/>
        </w:rPr>
      </w:pPr>
    </w:p>
    <w:p w14:paraId="008C2E33" w14:textId="33488985" w:rsidR="00FC45AA" w:rsidRDefault="00DB5C12" w:rsidP="004D5225">
      <w:pPr>
        <w:widowControl/>
        <w:rPr>
          <w:szCs w:val="24"/>
        </w:rPr>
      </w:pPr>
      <w:r>
        <w:rPr>
          <w:b/>
          <w:bCs/>
          <w:szCs w:val="24"/>
          <w:u w:val="single"/>
        </w:rPr>
        <w:t>SDCFOA Board Meeting Tonight at 5:30 pm</w:t>
      </w:r>
      <w:r w:rsidR="000F671D">
        <w:rPr>
          <w:szCs w:val="24"/>
        </w:rPr>
        <w:t xml:space="preserve"> – </w:t>
      </w:r>
      <w:r>
        <w:rPr>
          <w:szCs w:val="24"/>
        </w:rPr>
        <w:t>The Board will be meeting tonight to select the officers for the 2021</w:t>
      </w:r>
      <w:r w:rsidR="00B3676A">
        <w:rPr>
          <w:szCs w:val="24"/>
        </w:rPr>
        <w:t xml:space="preserve"> season.  Any other news from the board meeting will be contained in a future Bull.</w:t>
      </w:r>
    </w:p>
    <w:p w14:paraId="31122610" w14:textId="204AFC58" w:rsidR="00200C09" w:rsidRDefault="00200C09" w:rsidP="004D5225">
      <w:pPr>
        <w:widowControl/>
        <w:rPr>
          <w:szCs w:val="24"/>
        </w:rPr>
      </w:pPr>
    </w:p>
    <w:p w14:paraId="77BF8F36" w14:textId="760C423D" w:rsidR="00200C09" w:rsidRDefault="00200C09" w:rsidP="004D5225">
      <w:pPr>
        <w:widowControl/>
        <w:rPr>
          <w:szCs w:val="24"/>
        </w:rPr>
      </w:pPr>
      <w:r w:rsidRPr="00200C09">
        <w:rPr>
          <w:b/>
          <w:bCs/>
          <w:szCs w:val="24"/>
          <w:u w:val="single"/>
        </w:rPr>
        <w:t>Crew Chief Meeting</w:t>
      </w:r>
      <w:r w:rsidR="00B3676A">
        <w:rPr>
          <w:b/>
          <w:bCs/>
          <w:szCs w:val="24"/>
          <w:u w:val="single"/>
        </w:rPr>
        <w:t xml:space="preserve"> Tonight at 6:00 pm</w:t>
      </w:r>
      <w:r>
        <w:rPr>
          <w:szCs w:val="24"/>
        </w:rPr>
        <w:t xml:space="preserve"> – </w:t>
      </w:r>
      <w:r w:rsidR="00B3676A">
        <w:rPr>
          <w:szCs w:val="24"/>
        </w:rPr>
        <w:t>We will be discussing this Bull, the Instructional Video, the Calibration Video plus the Roughing the Kicker Video Case Book plays.</w:t>
      </w:r>
    </w:p>
    <w:p w14:paraId="138BE17E" w14:textId="77777777" w:rsidR="000F671D" w:rsidRDefault="000F671D" w:rsidP="004D5225">
      <w:pPr>
        <w:widowControl/>
        <w:rPr>
          <w:szCs w:val="24"/>
        </w:rPr>
      </w:pPr>
    </w:p>
    <w:p w14:paraId="6F633C7C" w14:textId="3033E3A3" w:rsidR="008354C0" w:rsidRDefault="00B3676A" w:rsidP="008354C0">
      <w:pPr>
        <w:widowControl/>
        <w:rPr>
          <w:szCs w:val="24"/>
        </w:rPr>
      </w:pPr>
      <w:r>
        <w:rPr>
          <w:b/>
          <w:szCs w:val="24"/>
          <w:u w:val="single"/>
        </w:rPr>
        <w:t>High School Football Has Started in Other States</w:t>
      </w:r>
      <w:r w:rsidR="009609C6">
        <w:rPr>
          <w:szCs w:val="24"/>
        </w:rPr>
        <w:t xml:space="preserve"> – </w:t>
      </w:r>
      <w:r>
        <w:rPr>
          <w:szCs w:val="24"/>
        </w:rPr>
        <w:t xml:space="preserve">You may have seen some games on ESPN this past week as games have begun in Utah, Alabama, Tennessee, Ohio, Indiana, North Dakota and others.  We should all be hoping that these states experience complete success with their seasons and that no outbreaks of the virus </w:t>
      </w:r>
      <w:r w:rsidR="00617D15">
        <w:rPr>
          <w:szCs w:val="24"/>
        </w:rPr>
        <w:t>occur.  Our season could be adversely affected if there are major incidents.  Fingers crossed!  Warning….you will see some good, some bad, and some ugly officiating mechanics when you watch…LOL!</w:t>
      </w:r>
    </w:p>
    <w:p w14:paraId="51B0ABFF" w14:textId="01C32FEE" w:rsidR="00617D15" w:rsidRDefault="00617D15" w:rsidP="008354C0">
      <w:pPr>
        <w:widowControl/>
        <w:rPr>
          <w:szCs w:val="24"/>
        </w:rPr>
      </w:pPr>
    </w:p>
    <w:p w14:paraId="26DF1A25" w14:textId="686D89D7" w:rsidR="00617D15" w:rsidRPr="00617D15" w:rsidRDefault="00617D15" w:rsidP="00617D15">
      <w:pPr>
        <w:widowControl/>
        <w:rPr>
          <w:szCs w:val="24"/>
        </w:rPr>
      </w:pPr>
      <w:r w:rsidRPr="00617D15">
        <w:rPr>
          <w:b/>
          <w:bCs/>
          <w:szCs w:val="24"/>
          <w:u w:val="single"/>
        </w:rPr>
        <w:t>Soup-To-Nuts</w:t>
      </w:r>
      <w:r>
        <w:rPr>
          <w:szCs w:val="24"/>
        </w:rPr>
        <w:t xml:space="preserve"> – This is an old phrase used by our Association to describe a thorough pre-season meeting conducted by the referee of every crew in our Association.  </w:t>
      </w:r>
      <w:r w:rsidRPr="00617D15">
        <w:rPr>
          <w:szCs w:val="24"/>
        </w:rPr>
        <w:t xml:space="preserve">This </w:t>
      </w:r>
      <w:r>
        <w:rPr>
          <w:szCs w:val="24"/>
        </w:rPr>
        <w:t xml:space="preserve">meeting is </w:t>
      </w:r>
      <w:r w:rsidRPr="00617D15">
        <w:rPr>
          <w:szCs w:val="24"/>
        </w:rPr>
        <w:t>where the crew conducts a thorough review of the mechanics for 5-man officiating which may take upwards of two hours if done properly.  The crew chief must be highly organized and set high standards and clear expectations for the crew.  Communication, pre-snap routines, coverage, vision, purposeful movement, and dead ball officiating are key issues throughout this review.  The crew chief must go into great detail when discussing the crew’s weekly routine, assigned additional duties, pregame, on-field mechanics, halftime, and post-game routines.  Again, the referee must be clear and accurate when setting these standards with the crew.</w:t>
      </w:r>
      <w:r w:rsidR="002F4CB1">
        <w:rPr>
          <w:szCs w:val="24"/>
        </w:rPr>
        <w:t xml:space="preserve">  Only in this way can a referee get through this amount of information without interruption or omission.  Remember, be thorough and establish your expectations.  Might be a good time to schedule your crew’s meeting in early December.  Scrimmages are December 30-31.</w:t>
      </w:r>
    </w:p>
    <w:p w14:paraId="363250A8" w14:textId="57FAB869" w:rsidR="0034243D" w:rsidRPr="00D62105" w:rsidRDefault="0034243D" w:rsidP="00617D15">
      <w:pPr>
        <w:widowControl/>
        <w:rPr>
          <w:szCs w:val="24"/>
        </w:rPr>
      </w:pPr>
    </w:p>
    <w:p w14:paraId="75AAAA74" w14:textId="0C3E13A4" w:rsidR="00D62105" w:rsidRPr="00D62105" w:rsidRDefault="00D62105" w:rsidP="00D62105">
      <w:pPr>
        <w:widowControl/>
        <w:rPr>
          <w:b/>
          <w:bCs/>
          <w:szCs w:val="24"/>
          <w:u w:val="single"/>
        </w:rPr>
      </w:pPr>
      <w:r w:rsidRPr="00D62105">
        <w:rPr>
          <w:b/>
          <w:bCs/>
          <w:szCs w:val="24"/>
          <w:u w:val="single"/>
        </w:rPr>
        <w:t>Food For Thought (From Referee Magazine – September Issue)</w:t>
      </w:r>
    </w:p>
    <w:p w14:paraId="1F1E12CB" w14:textId="4335D7EF" w:rsidR="00D62105" w:rsidRDefault="00D62105" w:rsidP="00D62105">
      <w:pPr>
        <w:widowControl/>
        <w:rPr>
          <w:szCs w:val="24"/>
        </w:rPr>
      </w:pPr>
      <w:r w:rsidRPr="00D62105">
        <w:rPr>
          <w:b/>
          <w:bCs/>
          <w:szCs w:val="24"/>
        </w:rPr>
        <w:t>Each Team Fouls</w:t>
      </w:r>
      <w:r>
        <w:rPr>
          <w:b/>
          <w:bCs/>
          <w:szCs w:val="24"/>
        </w:rPr>
        <w:t xml:space="preserve">: </w:t>
      </w:r>
      <w:r w:rsidRPr="00D62105">
        <w:rPr>
          <w:szCs w:val="24"/>
        </w:rPr>
        <w:t xml:space="preserve">Al 's legal forward pass is intercepted by B2 at team A's 40 yardline. During B2's advance, B3 blocks A4 in the back at team A's 30 yardline. While making the tackle at team A's 20 yardline, A5 grasps and twists B2's facemask. </w:t>
      </w:r>
    </w:p>
    <w:p w14:paraId="7278E7C5" w14:textId="77777777" w:rsidR="00D62105" w:rsidRDefault="00D62105" w:rsidP="00D62105">
      <w:pPr>
        <w:widowControl/>
        <w:rPr>
          <w:szCs w:val="24"/>
        </w:rPr>
      </w:pPr>
    </w:p>
    <w:p w14:paraId="2F5A1B34" w14:textId="6B1FCA04" w:rsidR="00D62105" w:rsidRPr="00D62105" w:rsidRDefault="00D62105" w:rsidP="00D62105">
      <w:pPr>
        <w:widowControl/>
        <w:rPr>
          <w:szCs w:val="24"/>
        </w:rPr>
      </w:pPr>
      <w:r w:rsidRPr="00D62105">
        <w:rPr>
          <w:b/>
          <w:bCs/>
          <w:szCs w:val="24"/>
        </w:rPr>
        <w:lastRenderedPageBreak/>
        <w:t>Ruling:</w:t>
      </w:r>
      <w:r w:rsidRPr="00D62105">
        <w:rPr>
          <w:szCs w:val="24"/>
        </w:rPr>
        <w:t xml:space="preserve"> Team B may keep the ball because it gained possession with "clean hands." To do so, team B would decline the penalty for team A's foul. The </w:t>
      </w:r>
      <w:r>
        <w:rPr>
          <w:szCs w:val="24"/>
        </w:rPr>
        <w:t>10</w:t>
      </w:r>
      <w:r w:rsidRPr="00D62105">
        <w:rPr>
          <w:szCs w:val="24"/>
        </w:rPr>
        <w:t xml:space="preserve">-yard penalty for B3's block in the back is enforced from the spot of the foul. That moves </w:t>
      </w:r>
      <w:r w:rsidRPr="00D62105">
        <w:rPr>
          <w:szCs w:val="24"/>
        </w:rPr>
        <w:drawing>
          <wp:inline distT="0" distB="0" distL="0" distR="0" wp14:anchorId="78352F41" wp14:editId="2B62C4E7">
            <wp:extent cx="4575" cy="4572"/>
            <wp:effectExtent l="0" t="0" r="0" b="0"/>
            <wp:docPr id="10437" name="Picture 10437"/>
            <wp:cNvGraphicFramePr/>
            <a:graphic xmlns:a="http://schemas.openxmlformats.org/drawingml/2006/main">
              <a:graphicData uri="http://schemas.openxmlformats.org/drawingml/2006/picture">
                <pic:pic xmlns:pic="http://schemas.openxmlformats.org/drawingml/2006/picture">
                  <pic:nvPicPr>
                    <pic:cNvPr id="10437" name="Picture 10437"/>
                    <pic:cNvPicPr/>
                  </pic:nvPicPr>
                  <pic:blipFill>
                    <a:blip r:embed="rId5"/>
                    <a:stretch>
                      <a:fillRect/>
                    </a:stretch>
                  </pic:blipFill>
                  <pic:spPr>
                    <a:xfrm>
                      <a:off x="0" y="0"/>
                      <a:ext cx="4575" cy="4572"/>
                    </a:xfrm>
                    <a:prstGeom prst="rect">
                      <a:avLst/>
                    </a:prstGeom>
                  </pic:spPr>
                </pic:pic>
              </a:graphicData>
            </a:graphic>
          </wp:inline>
        </w:drawing>
      </w:r>
      <w:r w:rsidRPr="00D62105">
        <w:rPr>
          <w:szCs w:val="24"/>
        </w:rPr>
        <w:t>the ball to team As 40 yardline, leaving team B with first and 10 from there</w:t>
      </w:r>
      <w:r>
        <w:rPr>
          <w:szCs w:val="24"/>
        </w:rPr>
        <w:t>.</w:t>
      </w:r>
      <w:r w:rsidRPr="00D62105">
        <w:rPr>
          <w:szCs w:val="24"/>
        </w:rPr>
        <w:t xml:space="preserve"> (10-3-2, 10-4-4</w:t>
      </w:r>
      <w:r>
        <w:rPr>
          <w:szCs w:val="24"/>
        </w:rPr>
        <w:t>)</w:t>
      </w:r>
    </w:p>
    <w:p w14:paraId="3BC7C618" w14:textId="77777777" w:rsidR="00D62105" w:rsidRDefault="00D62105" w:rsidP="00D62105">
      <w:pPr>
        <w:widowControl/>
        <w:rPr>
          <w:szCs w:val="24"/>
        </w:rPr>
      </w:pPr>
    </w:p>
    <w:p w14:paraId="37D3BD0A" w14:textId="77777777" w:rsidR="00D62105" w:rsidRDefault="00D62105" w:rsidP="00D62105">
      <w:pPr>
        <w:widowControl/>
        <w:rPr>
          <w:szCs w:val="24"/>
        </w:rPr>
      </w:pPr>
      <w:r w:rsidRPr="00D62105">
        <w:rPr>
          <w:b/>
          <w:bCs/>
          <w:szCs w:val="24"/>
        </w:rPr>
        <w:t>Late Substitution</w:t>
      </w:r>
      <w:r>
        <w:rPr>
          <w:b/>
          <w:bCs/>
          <w:szCs w:val="24"/>
        </w:rPr>
        <w:t>:</w:t>
      </w:r>
      <w:r>
        <w:rPr>
          <w:szCs w:val="24"/>
        </w:rPr>
        <w:t xml:space="preserve"> </w:t>
      </w:r>
      <w:r w:rsidRPr="00D62105">
        <w:rPr>
          <w:szCs w:val="24"/>
        </w:rPr>
        <w:t>Team B realizes it has only 10 players on the field. B</w:t>
      </w:r>
      <w:r>
        <w:rPr>
          <w:szCs w:val="24"/>
        </w:rPr>
        <w:t>11</w:t>
      </w:r>
      <w:r w:rsidRPr="00D62105">
        <w:rPr>
          <w:szCs w:val="24"/>
        </w:rPr>
        <w:t xml:space="preserve"> </w:t>
      </w:r>
      <w:r w:rsidRPr="00D62105">
        <w:rPr>
          <w:szCs w:val="24"/>
        </w:rPr>
        <w:drawing>
          <wp:inline distT="0" distB="0" distL="0" distR="0" wp14:anchorId="0728A82A" wp14:editId="3DC8095B">
            <wp:extent cx="4575" cy="4572"/>
            <wp:effectExtent l="0" t="0" r="0" b="0"/>
            <wp:docPr id="10449" name="Picture 10449"/>
            <wp:cNvGraphicFramePr/>
            <a:graphic xmlns:a="http://schemas.openxmlformats.org/drawingml/2006/main">
              <a:graphicData uri="http://schemas.openxmlformats.org/drawingml/2006/picture">
                <pic:pic xmlns:pic="http://schemas.openxmlformats.org/drawingml/2006/picture">
                  <pic:nvPicPr>
                    <pic:cNvPr id="10449" name="Picture 10449"/>
                    <pic:cNvPicPr/>
                  </pic:nvPicPr>
                  <pic:blipFill>
                    <a:blip r:embed="rId6"/>
                    <a:stretch>
                      <a:fillRect/>
                    </a:stretch>
                  </pic:blipFill>
                  <pic:spPr>
                    <a:xfrm>
                      <a:off x="0" y="0"/>
                      <a:ext cx="4575" cy="4572"/>
                    </a:xfrm>
                    <a:prstGeom prst="rect">
                      <a:avLst/>
                    </a:prstGeom>
                  </pic:spPr>
                </pic:pic>
              </a:graphicData>
            </a:graphic>
          </wp:inline>
        </w:drawing>
      </w:r>
      <w:r w:rsidRPr="00D62105">
        <w:rPr>
          <w:szCs w:val="24"/>
        </w:rPr>
        <w:t>enters the field from his sideline just before the snap. During the play, B</w:t>
      </w:r>
      <w:r>
        <w:rPr>
          <w:szCs w:val="24"/>
        </w:rPr>
        <w:t>11</w:t>
      </w:r>
      <w:r w:rsidRPr="00D62105">
        <w:rPr>
          <w:szCs w:val="24"/>
        </w:rPr>
        <w:t xml:space="preserve"> (a) participates </w:t>
      </w:r>
      <w:r w:rsidRPr="00D62105">
        <w:rPr>
          <w:szCs w:val="24"/>
        </w:rPr>
        <w:drawing>
          <wp:inline distT="0" distB="0" distL="0" distR="0" wp14:anchorId="3E1BC771" wp14:editId="4ABF1CA8">
            <wp:extent cx="4575" cy="4572"/>
            <wp:effectExtent l="0" t="0" r="0" b="0"/>
            <wp:docPr id="10455" name="Picture 10455"/>
            <wp:cNvGraphicFramePr/>
            <a:graphic xmlns:a="http://schemas.openxmlformats.org/drawingml/2006/main">
              <a:graphicData uri="http://schemas.openxmlformats.org/drawingml/2006/picture">
                <pic:pic xmlns:pic="http://schemas.openxmlformats.org/drawingml/2006/picture">
                  <pic:nvPicPr>
                    <pic:cNvPr id="10455" name="Picture 10455"/>
                    <pic:cNvPicPr/>
                  </pic:nvPicPr>
                  <pic:blipFill>
                    <a:blip r:embed="rId7"/>
                    <a:stretch>
                      <a:fillRect/>
                    </a:stretch>
                  </pic:blipFill>
                  <pic:spPr>
                    <a:xfrm>
                      <a:off x="0" y="0"/>
                      <a:ext cx="4575" cy="4572"/>
                    </a:xfrm>
                    <a:prstGeom prst="rect">
                      <a:avLst/>
                    </a:prstGeom>
                  </pic:spPr>
                </pic:pic>
              </a:graphicData>
            </a:graphic>
          </wp:inline>
        </w:drawing>
      </w:r>
      <w:r w:rsidRPr="00D62105">
        <w:rPr>
          <w:szCs w:val="24"/>
        </w:rPr>
        <w:t xml:space="preserve">while on team A's side of the neutral zone; (b) doesn't begin to </w:t>
      </w:r>
      <w:r w:rsidRPr="00D62105">
        <w:rPr>
          <w:szCs w:val="24"/>
        </w:rPr>
        <w:drawing>
          <wp:inline distT="0" distB="0" distL="0" distR="0" wp14:anchorId="20BB345F" wp14:editId="48D4E419">
            <wp:extent cx="9149" cy="9144"/>
            <wp:effectExtent l="0" t="0" r="0" b="0"/>
            <wp:docPr id="10457" name="Picture 10457"/>
            <wp:cNvGraphicFramePr/>
            <a:graphic xmlns:a="http://schemas.openxmlformats.org/drawingml/2006/main">
              <a:graphicData uri="http://schemas.openxmlformats.org/drawingml/2006/picture">
                <pic:pic xmlns:pic="http://schemas.openxmlformats.org/drawingml/2006/picture">
                  <pic:nvPicPr>
                    <pic:cNvPr id="10457" name="Picture 10457"/>
                    <pic:cNvPicPr/>
                  </pic:nvPicPr>
                  <pic:blipFill>
                    <a:blip r:embed="rId8"/>
                    <a:stretch>
                      <a:fillRect/>
                    </a:stretch>
                  </pic:blipFill>
                  <pic:spPr>
                    <a:xfrm>
                      <a:off x="0" y="0"/>
                      <a:ext cx="9149" cy="9144"/>
                    </a:xfrm>
                    <a:prstGeom prst="rect">
                      <a:avLst/>
                    </a:prstGeom>
                  </pic:spPr>
                </pic:pic>
              </a:graphicData>
            </a:graphic>
          </wp:inline>
        </w:drawing>
      </w:r>
      <w:r w:rsidRPr="00D62105">
        <w:rPr>
          <w:szCs w:val="24"/>
        </w:rPr>
        <w:t xml:space="preserve"> participate until he is on his side </w:t>
      </w:r>
      <w:r w:rsidRPr="00D62105">
        <w:rPr>
          <w:szCs w:val="24"/>
        </w:rPr>
        <w:drawing>
          <wp:inline distT="0" distB="0" distL="0" distR="0" wp14:anchorId="2A3F66C7" wp14:editId="5D56B602">
            <wp:extent cx="4575" cy="4572"/>
            <wp:effectExtent l="0" t="0" r="0" b="0"/>
            <wp:docPr id="10459" name="Picture 10459"/>
            <wp:cNvGraphicFramePr/>
            <a:graphic xmlns:a="http://schemas.openxmlformats.org/drawingml/2006/main">
              <a:graphicData uri="http://schemas.openxmlformats.org/drawingml/2006/picture">
                <pic:pic xmlns:pic="http://schemas.openxmlformats.org/drawingml/2006/picture">
                  <pic:nvPicPr>
                    <pic:cNvPr id="10459" name="Picture 10459"/>
                    <pic:cNvPicPr/>
                  </pic:nvPicPr>
                  <pic:blipFill>
                    <a:blip r:embed="rId9"/>
                    <a:stretch>
                      <a:fillRect/>
                    </a:stretch>
                  </pic:blipFill>
                  <pic:spPr>
                    <a:xfrm>
                      <a:off x="0" y="0"/>
                      <a:ext cx="4575" cy="4572"/>
                    </a:xfrm>
                    <a:prstGeom prst="rect">
                      <a:avLst/>
                    </a:prstGeom>
                  </pic:spPr>
                </pic:pic>
              </a:graphicData>
            </a:graphic>
          </wp:inline>
        </w:drawing>
      </w:r>
      <w:r w:rsidRPr="00D62105">
        <w:rPr>
          <w:szCs w:val="24"/>
        </w:rPr>
        <w:t xml:space="preserve">of the neutral zone; or (c) simply </w:t>
      </w:r>
      <w:r w:rsidRPr="00D62105">
        <w:rPr>
          <w:szCs w:val="24"/>
        </w:rPr>
        <w:drawing>
          <wp:inline distT="0" distB="0" distL="0" distR="0" wp14:anchorId="62916322" wp14:editId="7E950B94">
            <wp:extent cx="13724" cy="9144"/>
            <wp:effectExtent l="0" t="0" r="0" b="0"/>
            <wp:docPr id="20524" name="Picture 20524"/>
            <wp:cNvGraphicFramePr/>
            <a:graphic xmlns:a="http://schemas.openxmlformats.org/drawingml/2006/main">
              <a:graphicData uri="http://schemas.openxmlformats.org/drawingml/2006/picture">
                <pic:pic xmlns:pic="http://schemas.openxmlformats.org/drawingml/2006/picture">
                  <pic:nvPicPr>
                    <pic:cNvPr id="20524" name="Picture 20524"/>
                    <pic:cNvPicPr/>
                  </pic:nvPicPr>
                  <pic:blipFill>
                    <a:blip r:embed="rId10"/>
                    <a:stretch>
                      <a:fillRect/>
                    </a:stretch>
                  </pic:blipFill>
                  <pic:spPr>
                    <a:xfrm>
                      <a:off x="0" y="0"/>
                      <a:ext cx="13724" cy="9144"/>
                    </a:xfrm>
                    <a:prstGeom prst="rect">
                      <a:avLst/>
                    </a:prstGeom>
                  </pic:spPr>
                </pic:pic>
              </a:graphicData>
            </a:graphic>
          </wp:inline>
        </w:drawing>
      </w:r>
      <w:r w:rsidRPr="00D62105">
        <w:rPr>
          <w:szCs w:val="24"/>
        </w:rPr>
        <w:t xml:space="preserve">continues to run toward his side of the neutral zone, but doesn't participate at all. </w:t>
      </w:r>
    </w:p>
    <w:p w14:paraId="3B312F2E" w14:textId="77777777" w:rsidR="00D62105" w:rsidRDefault="00D62105" w:rsidP="00D62105">
      <w:pPr>
        <w:widowControl/>
        <w:rPr>
          <w:szCs w:val="24"/>
        </w:rPr>
      </w:pPr>
    </w:p>
    <w:p w14:paraId="588C772D" w14:textId="4D469BFB" w:rsidR="00D62105" w:rsidRPr="00D62105" w:rsidRDefault="00D62105" w:rsidP="00D62105">
      <w:pPr>
        <w:widowControl/>
        <w:rPr>
          <w:szCs w:val="24"/>
        </w:rPr>
      </w:pPr>
      <w:r w:rsidRPr="00D62105">
        <w:rPr>
          <w:b/>
          <w:bCs/>
          <w:szCs w:val="24"/>
        </w:rPr>
        <w:t>Ruling:</w:t>
      </w:r>
      <w:r w:rsidRPr="00D62105">
        <w:rPr>
          <w:szCs w:val="24"/>
        </w:rPr>
        <w:t xml:space="preserve"> </w:t>
      </w:r>
      <w:r>
        <w:rPr>
          <w:szCs w:val="24"/>
        </w:rPr>
        <w:t>I</w:t>
      </w:r>
      <w:r w:rsidRPr="00D62105">
        <w:rPr>
          <w:szCs w:val="24"/>
        </w:rPr>
        <w:t>n (a) and (b), B</w:t>
      </w:r>
      <w:r>
        <w:rPr>
          <w:szCs w:val="24"/>
        </w:rPr>
        <w:t>11</w:t>
      </w:r>
      <w:r w:rsidRPr="00D62105">
        <w:rPr>
          <w:szCs w:val="24"/>
        </w:rPr>
        <w:t xml:space="preserve"> is guilty of illegal participation, </w:t>
      </w:r>
      <w:r w:rsidRPr="00D62105">
        <w:rPr>
          <w:szCs w:val="24"/>
        </w:rPr>
        <w:drawing>
          <wp:inline distT="0" distB="0" distL="0" distR="0" wp14:anchorId="0E7DBE80" wp14:editId="0901F6F7">
            <wp:extent cx="4575" cy="4572"/>
            <wp:effectExtent l="0" t="0" r="0" b="0"/>
            <wp:docPr id="10466" name="Picture 10466"/>
            <wp:cNvGraphicFramePr/>
            <a:graphic xmlns:a="http://schemas.openxmlformats.org/drawingml/2006/main">
              <a:graphicData uri="http://schemas.openxmlformats.org/drawingml/2006/picture">
                <pic:pic xmlns:pic="http://schemas.openxmlformats.org/drawingml/2006/picture">
                  <pic:nvPicPr>
                    <pic:cNvPr id="10466" name="Picture 10466"/>
                    <pic:cNvPicPr/>
                  </pic:nvPicPr>
                  <pic:blipFill>
                    <a:blip r:embed="rId11"/>
                    <a:stretch>
                      <a:fillRect/>
                    </a:stretch>
                  </pic:blipFill>
                  <pic:spPr>
                    <a:xfrm>
                      <a:off x="0" y="0"/>
                      <a:ext cx="4575" cy="4572"/>
                    </a:xfrm>
                    <a:prstGeom prst="rect">
                      <a:avLst/>
                    </a:prstGeom>
                  </pic:spPr>
                </pic:pic>
              </a:graphicData>
            </a:graphic>
          </wp:inline>
        </w:drawing>
      </w:r>
      <w:r w:rsidRPr="00D62105">
        <w:rPr>
          <w:szCs w:val="24"/>
        </w:rPr>
        <w:t>a 15-yard, live-ball foul. In (c), B</w:t>
      </w:r>
      <w:r>
        <w:rPr>
          <w:szCs w:val="24"/>
        </w:rPr>
        <w:t>11</w:t>
      </w:r>
      <w:r w:rsidRPr="00D62105">
        <w:rPr>
          <w:szCs w:val="24"/>
        </w:rPr>
        <w:t xml:space="preserve"> should be flagged for a </w:t>
      </w:r>
      <w:r w:rsidRPr="00D62105">
        <w:rPr>
          <w:szCs w:val="24"/>
        </w:rPr>
        <w:drawing>
          <wp:inline distT="0" distB="0" distL="0" distR="0" wp14:anchorId="2B6C19A1" wp14:editId="6D1FFC4B">
            <wp:extent cx="4575" cy="4572"/>
            <wp:effectExtent l="0" t="0" r="0" b="0"/>
            <wp:docPr id="10469" name="Picture 10469"/>
            <wp:cNvGraphicFramePr/>
            <a:graphic xmlns:a="http://schemas.openxmlformats.org/drawingml/2006/main">
              <a:graphicData uri="http://schemas.openxmlformats.org/drawingml/2006/picture">
                <pic:pic xmlns:pic="http://schemas.openxmlformats.org/drawingml/2006/picture">
                  <pic:nvPicPr>
                    <pic:cNvPr id="10469" name="Picture 10469"/>
                    <pic:cNvPicPr/>
                  </pic:nvPicPr>
                  <pic:blipFill>
                    <a:blip r:embed="rId12"/>
                    <a:stretch>
                      <a:fillRect/>
                    </a:stretch>
                  </pic:blipFill>
                  <pic:spPr>
                    <a:xfrm>
                      <a:off x="0" y="0"/>
                      <a:ext cx="4575" cy="4572"/>
                    </a:xfrm>
                    <a:prstGeom prst="rect">
                      <a:avLst/>
                    </a:prstGeom>
                  </pic:spPr>
                </pic:pic>
              </a:graphicData>
            </a:graphic>
          </wp:inline>
        </w:drawing>
      </w:r>
      <w:r w:rsidRPr="00D62105">
        <w:rPr>
          <w:szCs w:val="24"/>
        </w:rPr>
        <w:t xml:space="preserve">live-ball, five-yard foul for illegal </w:t>
      </w:r>
      <w:r w:rsidRPr="00D62105">
        <w:rPr>
          <w:szCs w:val="24"/>
        </w:rPr>
        <w:drawing>
          <wp:inline distT="0" distB="0" distL="0" distR="0" wp14:anchorId="7F1EBC08" wp14:editId="59208999">
            <wp:extent cx="4575" cy="4572"/>
            <wp:effectExtent l="0" t="0" r="0" b="0"/>
            <wp:docPr id="10471" name="Picture 10471"/>
            <wp:cNvGraphicFramePr/>
            <a:graphic xmlns:a="http://schemas.openxmlformats.org/drawingml/2006/main">
              <a:graphicData uri="http://schemas.openxmlformats.org/drawingml/2006/picture">
                <pic:pic xmlns:pic="http://schemas.openxmlformats.org/drawingml/2006/picture">
                  <pic:nvPicPr>
                    <pic:cNvPr id="10471" name="Picture 10471"/>
                    <pic:cNvPicPr/>
                  </pic:nvPicPr>
                  <pic:blipFill>
                    <a:blip r:embed="rId13"/>
                    <a:stretch>
                      <a:fillRect/>
                    </a:stretch>
                  </pic:blipFill>
                  <pic:spPr>
                    <a:xfrm>
                      <a:off x="0" y="0"/>
                      <a:ext cx="4575" cy="4572"/>
                    </a:xfrm>
                    <a:prstGeom prst="rect">
                      <a:avLst/>
                    </a:prstGeom>
                  </pic:spPr>
                </pic:pic>
              </a:graphicData>
            </a:graphic>
          </wp:inline>
        </w:drawing>
      </w:r>
      <w:r w:rsidRPr="00D62105">
        <w:rPr>
          <w:szCs w:val="24"/>
        </w:rPr>
        <w:t>substitution because he was on the wrong side of the neutral zone at the snap and didn't participate in the play. (2-32-15, 3-7-6, 9-6-4a, 9.6.4</w:t>
      </w:r>
      <w:r>
        <w:rPr>
          <w:szCs w:val="24"/>
        </w:rPr>
        <w:t>c</w:t>
      </w:r>
      <w:r w:rsidRPr="00D62105">
        <w:rPr>
          <w:szCs w:val="24"/>
        </w:rPr>
        <w:t>)</w:t>
      </w:r>
    </w:p>
    <w:p w14:paraId="51AA633B" w14:textId="1FA3525B" w:rsidR="00A632A6" w:rsidRPr="00E16623" w:rsidRDefault="00A632A6" w:rsidP="00E97FEC">
      <w:pPr>
        <w:widowControl/>
        <w:rPr>
          <w:sz w:val="28"/>
          <w:szCs w:val="28"/>
        </w:rPr>
      </w:pPr>
    </w:p>
    <w:sectPr w:rsidR="00A632A6" w:rsidRPr="00E16623" w:rsidSect="00E97FEC">
      <w:endnotePr>
        <w:numFmt w:val="decimal"/>
      </w:endnotePr>
      <w:pgSz w:w="12240" w:h="15840" w:code="1"/>
      <w:pgMar w:top="288" w:right="389" w:bottom="662" w:left="374" w:header="360" w:footer="31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E63103"/>
    <w:multiLevelType w:val="hybridMultilevel"/>
    <w:tmpl w:val="036A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4A3D5B"/>
    <w:multiLevelType w:val="hybridMultilevel"/>
    <w:tmpl w:val="1950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801632"/>
    <w:multiLevelType w:val="hybridMultilevel"/>
    <w:tmpl w:val="66EC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335F37"/>
    <w:multiLevelType w:val="hybridMultilevel"/>
    <w:tmpl w:val="0BF867FC"/>
    <w:lvl w:ilvl="0" w:tplc="67DE08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FEC"/>
    <w:rsid w:val="00000304"/>
    <w:rsid w:val="00020582"/>
    <w:rsid w:val="000274F1"/>
    <w:rsid w:val="000A7A09"/>
    <w:rsid w:val="000F671D"/>
    <w:rsid w:val="001126BE"/>
    <w:rsid w:val="00121368"/>
    <w:rsid w:val="00137931"/>
    <w:rsid w:val="001E3CD5"/>
    <w:rsid w:val="00200C09"/>
    <w:rsid w:val="00235A16"/>
    <w:rsid w:val="00240132"/>
    <w:rsid w:val="00255F0B"/>
    <w:rsid w:val="00264852"/>
    <w:rsid w:val="002D77AA"/>
    <w:rsid w:val="002F4CB1"/>
    <w:rsid w:val="00310A9B"/>
    <w:rsid w:val="0031254D"/>
    <w:rsid w:val="0034243D"/>
    <w:rsid w:val="00370707"/>
    <w:rsid w:val="00411A6A"/>
    <w:rsid w:val="00447D85"/>
    <w:rsid w:val="004D5225"/>
    <w:rsid w:val="004E2448"/>
    <w:rsid w:val="00517F05"/>
    <w:rsid w:val="00527EFA"/>
    <w:rsid w:val="005602B5"/>
    <w:rsid w:val="0057353B"/>
    <w:rsid w:val="005A2C50"/>
    <w:rsid w:val="005A7FD4"/>
    <w:rsid w:val="00617D15"/>
    <w:rsid w:val="00622EA6"/>
    <w:rsid w:val="00672DFF"/>
    <w:rsid w:val="00697116"/>
    <w:rsid w:val="006E5437"/>
    <w:rsid w:val="00701762"/>
    <w:rsid w:val="007365E0"/>
    <w:rsid w:val="0073734F"/>
    <w:rsid w:val="007517ED"/>
    <w:rsid w:val="007756DC"/>
    <w:rsid w:val="007B7CAF"/>
    <w:rsid w:val="007D5534"/>
    <w:rsid w:val="008218CA"/>
    <w:rsid w:val="008354C0"/>
    <w:rsid w:val="00891733"/>
    <w:rsid w:val="008E532D"/>
    <w:rsid w:val="009609C6"/>
    <w:rsid w:val="00974C7A"/>
    <w:rsid w:val="00992E28"/>
    <w:rsid w:val="00A22D47"/>
    <w:rsid w:val="00A24F9F"/>
    <w:rsid w:val="00A632A6"/>
    <w:rsid w:val="00A9023E"/>
    <w:rsid w:val="00B3676A"/>
    <w:rsid w:val="00B52E84"/>
    <w:rsid w:val="00B61169"/>
    <w:rsid w:val="00B703A9"/>
    <w:rsid w:val="00B82384"/>
    <w:rsid w:val="00B85574"/>
    <w:rsid w:val="00BA163B"/>
    <w:rsid w:val="00CB4540"/>
    <w:rsid w:val="00CB6EC4"/>
    <w:rsid w:val="00CF0D6F"/>
    <w:rsid w:val="00CF21D2"/>
    <w:rsid w:val="00D43702"/>
    <w:rsid w:val="00D46E2A"/>
    <w:rsid w:val="00D62105"/>
    <w:rsid w:val="00D66D4C"/>
    <w:rsid w:val="00DB3AE8"/>
    <w:rsid w:val="00DB5C12"/>
    <w:rsid w:val="00DE6B11"/>
    <w:rsid w:val="00E16623"/>
    <w:rsid w:val="00E5397A"/>
    <w:rsid w:val="00E91C9F"/>
    <w:rsid w:val="00E97FEC"/>
    <w:rsid w:val="00EB0EF9"/>
    <w:rsid w:val="00F7435D"/>
    <w:rsid w:val="00F81831"/>
    <w:rsid w:val="00FB7E7E"/>
    <w:rsid w:val="00FC45AA"/>
    <w:rsid w:val="00FF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2239"/>
  <w15:docId w15:val="{817D1BA2-84C5-4A6D-8503-E41D70EB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FE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225"/>
    <w:rPr>
      <w:rFonts w:ascii="Tahoma" w:hAnsi="Tahoma" w:cs="Tahoma"/>
      <w:sz w:val="16"/>
      <w:szCs w:val="16"/>
    </w:rPr>
  </w:style>
  <w:style w:type="character" w:customStyle="1" w:styleId="BalloonTextChar">
    <w:name w:val="Balloon Text Char"/>
    <w:basedOn w:val="DefaultParagraphFont"/>
    <w:link w:val="BalloonText"/>
    <w:uiPriority w:val="99"/>
    <w:semiHidden/>
    <w:rsid w:val="004D5225"/>
    <w:rPr>
      <w:rFonts w:ascii="Tahoma" w:eastAsia="Times New Roman" w:hAnsi="Tahoma" w:cs="Tahoma"/>
      <w:snapToGrid w:val="0"/>
      <w:sz w:val="16"/>
      <w:szCs w:val="16"/>
    </w:rPr>
  </w:style>
  <w:style w:type="character" w:styleId="Hyperlink">
    <w:name w:val="Hyperlink"/>
    <w:basedOn w:val="DefaultParagraphFont"/>
    <w:uiPriority w:val="99"/>
    <w:unhideWhenUsed/>
    <w:rsid w:val="00517F05"/>
    <w:rPr>
      <w:color w:val="0000FF" w:themeColor="hyperlink"/>
      <w:u w:val="single"/>
    </w:rPr>
  </w:style>
  <w:style w:type="paragraph" w:styleId="ListParagraph">
    <w:name w:val="List Paragraph"/>
    <w:basedOn w:val="Normal"/>
    <w:uiPriority w:val="34"/>
    <w:qFormat/>
    <w:rsid w:val="00697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88735">
      <w:bodyDiv w:val="1"/>
      <w:marLeft w:val="0"/>
      <w:marRight w:val="0"/>
      <w:marTop w:val="0"/>
      <w:marBottom w:val="0"/>
      <w:divBdr>
        <w:top w:val="none" w:sz="0" w:space="0" w:color="auto"/>
        <w:left w:val="none" w:sz="0" w:space="0" w:color="auto"/>
        <w:bottom w:val="none" w:sz="0" w:space="0" w:color="auto"/>
        <w:right w:val="none" w:sz="0" w:space="0" w:color="auto"/>
      </w:divBdr>
    </w:div>
    <w:div w:id="155464883">
      <w:bodyDiv w:val="1"/>
      <w:marLeft w:val="0"/>
      <w:marRight w:val="0"/>
      <w:marTop w:val="0"/>
      <w:marBottom w:val="0"/>
      <w:divBdr>
        <w:top w:val="none" w:sz="0" w:space="0" w:color="auto"/>
        <w:left w:val="none" w:sz="0" w:space="0" w:color="auto"/>
        <w:bottom w:val="none" w:sz="0" w:space="0" w:color="auto"/>
        <w:right w:val="none" w:sz="0" w:space="0" w:color="auto"/>
      </w:divBdr>
      <w:divsChild>
        <w:div w:id="361785235">
          <w:marLeft w:val="0"/>
          <w:marRight w:val="0"/>
          <w:marTop w:val="0"/>
          <w:marBottom w:val="0"/>
          <w:divBdr>
            <w:top w:val="none" w:sz="0" w:space="0" w:color="auto"/>
            <w:left w:val="none" w:sz="0" w:space="0" w:color="auto"/>
            <w:bottom w:val="none" w:sz="0" w:space="0" w:color="auto"/>
            <w:right w:val="none" w:sz="0" w:space="0" w:color="auto"/>
          </w:divBdr>
          <w:divsChild>
            <w:div w:id="68860554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45576876">
      <w:bodyDiv w:val="1"/>
      <w:marLeft w:val="0"/>
      <w:marRight w:val="0"/>
      <w:marTop w:val="0"/>
      <w:marBottom w:val="0"/>
      <w:divBdr>
        <w:top w:val="none" w:sz="0" w:space="0" w:color="auto"/>
        <w:left w:val="none" w:sz="0" w:space="0" w:color="auto"/>
        <w:bottom w:val="none" w:sz="0" w:space="0" w:color="auto"/>
        <w:right w:val="none" w:sz="0" w:space="0" w:color="auto"/>
      </w:divBdr>
      <w:divsChild>
        <w:div w:id="1958490112">
          <w:marLeft w:val="0"/>
          <w:marRight w:val="0"/>
          <w:marTop w:val="0"/>
          <w:marBottom w:val="0"/>
          <w:divBdr>
            <w:top w:val="none" w:sz="0" w:space="0" w:color="auto"/>
            <w:left w:val="none" w:sz="0" w:space="0" w:color="auto"/>
            <w:bottom w:val="none" w:sz="0" w:space="0" w:color="auto"/>
            <w:right w:val="none" w:sz="0" w:space="0" w:color="auto"/>
          </w:divBdr>
          <w:divsChild>
            <w:div w:id="9839243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33210237">
          <w:marLeft w:val="0"/>
          <w:marRight w:val="0"/>
          <w:marTop w:val="0"/>
          <w:marBottom w:val="0"/>
          <w:divBdr>
            <w:top w:val="none" w:sz="0" w:space="0" w:color="auto"/>
            <w:left w:val="none" w:sz="0" w:space="0" w:color="auto"/>
            <w:bottom w:val="none" w:sz="0" w:space="0" w:color="auto"/>
            <w:right w:val="none" w:sz="0" w:space="0" w:color="auto"/>
          </w:divBdr>
        </w:div>
      </w:divsChild>
    </w:div>
    <w:div w:id="375352382">
      <w:bodyDiv w:val="1"/>
      <w:marLeft w:val="0"/>
      <w:marRight w:val="0"/>
      <w:marTop w:val="0"/>
      <w:marBottom w:val="0"/>
      <w:divBdr>
        <w:top w:val="none" w:sz="0" w:space="0" w:color="auto"/>
        <w:left w:val="none" w:sz="0" w:space="0" w:color="auto"/>
        <w:bottom w:val="none" w:sz="0" w:space="0" w:color="auto"/>
        <w:right w:val="none" w:sz="0" w:space="0" w:color="auto"/>
      </w:divBdr>
      <w:divsChild>
        <w:div w:id="256988618">
          <w:marLeft w:val="0"/>
          <w:marRight w:val="0"/>
          <w:marTop w:val="0"/>
          <w:marBottom w:val="0"/>
          <w:divBdr>
            <w:top w:val="none" w:sz="0" w:space="0" w:color="auto"/>
            <w:left w:val="none" w:sz="0" w:space="0" w:color="auto"/>
            <w:bottom w:val="none" w:sz="0" w:space="0" w:color="auto"/>
            <w:right w:val="none" w:sz="0" w:space="0" w:color="auto"/>
          </w:divBdr>
        </w:div>
        <w:div w:id="1368986541">
          <w:marLeft w:val="0"/>
          <w:marRight w:val="0"/>
          <w:marTop w:val="0"/>
          <w:marBottom w:val="0"/>
          <w:divBdr>
            <w:top w:val="none" w:sz="0" w:space="0" w:color="auto"/>
            <w:left w:val="none" w:sz="0" w:space="0" w:color="auto"/>
            <w:bottom w:val="none" w:sz="0" w:space="0" w:color="auto"/>
            <w:right w:val="none" w:sz="0" w:space="0" w:color="auto"/>
          </w:divBdr>
        </w:div>
        <w:div w:id="1517888712">
          <w:marLeft w:val="0"/>
          <w:marRight w:val="0"/>
          <w:marTop w:val="0"/>
          <w:marBottom w:val="0"/>
          <w:divBdr>
            <w:top w:val="none" w:sz="0" w:space="0" w:color="auto"/>
            <w:left w:val="none" w:sz="0" w:space="0" w:color="auto"/>
            <w:bottom w:val="none" w:sz="0" w:space="0" w:color="auto"/>
            <w:right w:val="none" w:sz="0" w:space="0" w:color="auto"/>
          </w:divBdr>
        </w:div>
      </w:divsChild>
    </w:div>
    <w:div w:id="461655282">
      <w:bodyDiv w:val="1"/>
      <w:marLeft w:val="0"/>
      <w:marRight w:val="0"/>
      <w:marTop w:val="0"/>
      <w:marBottom w:val="0"/>
      <w:divBdr>
        <w:top w:val="none" w:sz="0" w:space="0" w:color="auto"/>
        <w:left w:val="none" w:sz="0" w:space="0" w:color="auto"/>
        <w:bottom w:val="none" w:sz="0" w:space="0" w:color="auto"/>
        <w:right w:val="none" w:sz="0" w:space="0" w:color="auto"/>
      </w:divBdr>
      <w:divsChild>
        <w:div w:id="202864440">
          <w:marLeft w:val="0"/>
          <w:marRight w:val="0"/>
          <w:marTop w:val="0"/>
          <w:marBottom w:val="0"/>
          <w:divBdr>
            <w:top w:val="none" w:sz="0" w:space="0" w:color="auto"/>
            <w:left w:val="none" w:sz="0" w:space="0" w:color="auto"/>
            <w:bottom w:val="none" w:sz="0" w:space="0" w:color="auto"/>
            <w:right w:val="none" w:sz="0" w:space="0" w:color="auto"/>
          </w:divBdr>
        </w:div>
        <w:div w:id="1024283520">
          <w:marLeft w:val="0"/>
          <w:marRight w:val="0"/>
          <w:marTop w:val="0"/>
          <w:marBottom w:val="0"/>
          <w:divBdr>
            <w:top w:val="none" w:sz="0" w:space="0" w:color="auto"/>
            <w:left w:val="none" w:sz="0" w:space="0" w:color="auto"/>
            <w:bottom w:val="none" w:sz="0" w:space="0" w:color="auto"/>
            <w:right w:val="none" w:sz="0" w:space="0" w:color="auto"/>
          </w:divBdr>
        </w:div>
        <w:div w:id="1980840638">
          <w:marLeft w:val="0"/>
          <w:marRight w:val="0"/>
          <w:marTop w:val="0"/>
          <w:marBottom w:val="0"/>
          <w:divBdr>
            <w:top w:val="none" w:sz="0" w:space="0" w:color="auto"/>
            <w:left w:val="none" w:sz="0" w:space="0" w:color="auto"/>
            <w:bottom w:val="none" w:sz="0" w:space="0" w:color="auto"/>
            <w:right w:val="none" w:sz="0" w:space="0" w:color="auto"/>
          </w:divBdr>
        </w:div>
      </w:divsChild>
    </w:div>
    <w:div w:id="619536337">
      <w:bodyDiv w:val="1"/>
      <w:marLeft w:val="0"/>
      <w:marRight w:val="0"/>
      <w:marTop w:val="0"/>
      <w:marBottom w:val="0"/>
      <w:divBdr>
        <w:top w:val="none" w:sz="0" w:space="0" w:color="auto"/>
        <w:left w:val="none" w:sz="0" w:space="0" w:color="auto"/>
        <w:bottom w:val="none" w:sz="0" w:space="0" w:color="auto"/>
        <w:right w:val="none" w:sz="0" w:space="0" w:color="auto"/>
      </w:divBdr>
      <w:divsChild>
        <w:div w:id="949320660">
          <w:marLeft w:val="0"/>
          <w:marRight w:val="0"/>
          <w:marTop w:val="0"/>
          <w:marBottom w:val="0"/>
          <w:divBdr>
            <w:top w:val="none" w:sz="0" w:space="0" w:color="auto"/>
            <w:left w:val="none" w:sz="0" w:space="0" w:color="auto"/>
            <w:bottom w:val="none" w:sz="0" w:space="0" w:color="auto"/>
            <w:right w:val="none" w:sz="0" w:space="0" w:color="auto"/>
          </w:divBdr>
          <w:divsChild>
            <w:div w:id="529722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43031901">
          <w:marLeft w:val="0"/>
          <w:marRight w:val="0"/>
          <w:marTop w:val="0"/>
          <w:marBottom w:val="0"/>
          <w:divBdr>
            <w:top w:val="none" w:sz="0" w:space="0" w:color="auto"/>
            <w:left w:val="none" w:sz="0" w:space="0" w:color="auto"/>
            <w:bottom w:val="none" w:sz="0" w:space="0" w:color="auto"/>
            <w:right w:val="none" w:sz="0" w:space="0" w:color="auto"/>
          </w:divBdr>
        </w:div>
      </w:divsChild>
    </w:div>
    <w:div w:id="941959155">
      <w:bodyDiv w:val="1"/>
      <w:marLeft w:val="0"/>
      <w:marRight w:val="0"/>
      <w:marTop w:val="0"/>
      <w:marBottom w:val="0"/>
      <w:divBdr>
        <w:top w:val="none" w:sz="0" w:space="0" w:color="auto"/>
        <w:left w:val="none" w:sz="0" w:space="0" w:color="auto"/>
        <w:bottom w:val="none" w:sz="0" w:space="0" w:color="auto"/>
        <w:right w:val="none" w:sz="0" w:space="0" w:color="auto"/>
      </w:divBdr>
      <w:divsChild>
        <w:div w:id="866795899">
          <w:marLeft w:val="0"/>
          <w:marRight w:val="0"/>
          <w:marTop w:val="0"/>
          <w:marBottom w:val="0"/>
          <w:divBdr>
            <w:top w:val="none" w:sz="0" w:space="0" w:color="auto"/>
            <w:left w:val="none" w:sz="0" w:space="0" w:color="auto"/>
            <w:bottom w:val="none" w:sz="0" w:space="0" w:color="auto"/>
            <w:right w:val="none" w:sz="0" w:space="0" w:color="auto"/>
          </w:divBdr>
          <w:divsChild>
            <w:div w:id="137955325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12279357">
          <w:marLeft w:val="0"/>
          <w:marRight w:val="0"/>
          <w:marTop w:val="0"/>
          <w:marBottom w:val="0"/>
          <w:divBdr>
            <w:top w:val="none" w:sz="0" w:space="0" w:color="auto"/>
            <w:left w:val="none" w:sz="0" w:space="0" w:color="auto"/>
            <w:bottom w:val="none" w:sz="0" w:space="0" w:color="auto"/>
            <w:right w:val="none" w:sz="0" w:space="0" w:color="auto"/>
          </w:divBdr>
        </w:div>
      </w:divsChild>
    </w:div>
    <w:div w:id="1150753900">
      <w:bodyDiv w:val="1"/>
      <w:marLeft w:val="0"/>
      <w:marRight w:val="0"/>
      <w:marTop w:val="0"/>
      <w:marBottom w:val="0"/>
      <w:divBdr>
        <w:top w:val="none" w:sz="0" w:space="0" w:color="auto"/>
        <w:left w:val="none" w:sz="0" w:space="0" w:color="auto"/>
        <w:bottom w:val="none" w:sz="0" w:space="0" w:color="auto"/>
        <w:right w:val="none" w:sz="0" w:space="0" w:color="auto"/>
      </w:divBdr>
      <w:divsChild>
        <w:div w:id="1200826036">
          <w:marLeft w:val="0"/>
          <w:marRight w:val="0"/>
          <w:marTop w:val="0"/>
          <w:marBottom w:val="0"/>
          <w:divBdr>
            <w:top w:val="none" w:sz="0" w:space="0" w:color="auto"/>
            <w:left w:val="none" w:sz="0" w:space="0" w:color="auto"/>
            <w:bottom w:val="none" w:sz="0" w:space="0" w:color="auto"/>
            <w:right w:val="none" w:sz="0" w:space="0" w:color="auto"/>
          </w:divBdr>
        </w:div>
        <w:div w:id="1665356704">
          <w:marLeft w:val="0"/>
          <w:marRight w:val="0"/>
          <w:marTop w:val="0"/>
          <w:marBottom w:val="0"/>
          <w:divBdr>
            <w:top w:val="none" w:sz="0" w:space="0" w:color="auto"/>
            <w:left w:val="none" w:sz="0" w:space="0" w:color="auto"/>
            <w:bottom w:val="none" w:sz="0" w:space="0" w:color="auto"/>
            <w:right w:val="none" w:sz="0" w:space="0" w:color="auto"/>
          </w:divBdr>
          <w:divsChild>
            <w:div w:id="12694352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60159477">
      <w:bodyDiv w:val="1"/>
      <w:marLeft w:val="0"/>
      <w:marRight w:val="0"/>
      <w:marTop w:val="0"/>
      <w:marBottom w:val="0"/>
      <w:divBdr>
        <w:top w:val="none" w:sz="0" w:space="0" w:color="auto"/>
        <w:left w:val="none" w:sz="0" w:space="0" w:color="auto"/>
        <w:bottom w:val="none" w:sz="0" w:space="0" w:color="auto"/>
        <w:right w:val="none" w:sz="0" w:space="0" w:color="auto"/>
      </w:divBdr>
      <w:divsChild>
        <w:div w:id="109469656">
          <w:marLeft w:val="0"/>
          <w:marRight w:val="0"/>
          <w:marTop w:val="0"/>
          <w:marBottom w:val="0"/>
          <w:divBdr>
            <w:top w:val="none" w:sz="0" w:space="0" w:color="auto"/>
            <w:left w:val="none" w:sz="0" w:space="0" w:color="auto"/>
            <w:bottom w:val="none" w:sz="0" w:space="0" w:color="auto"/>
            <w:right w:val="none" w:sz="0" w:space="0" w:color="auto"/>
          </w:divBdr>
        </w:div>
        <w:div w:id="98139282">
          <w:marLeft w:val="0"/>
          <w:marRight w:val="0"/>
          <w:marTop w:val="0"/>
          <w:marBottom w:val="0"/>
          <w:divBdr>
            <w:top w:val="none" w:sz="0" w:space="0" w:color="auto"/>
            <w:left w:val="none" w:sz="0" w:space="0" w:color="auto"/>
            <w:bottom w:val="none" w:sz="0" w:space="0" w:color="auto"/>
            <w:right w:val="none" w:sz="0" w:space="0" w:color="auto"/>
          </w:divBdr>
        </w:div>
        <w:div w:id="399712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Steve Coover</cp:lastModifiedBy>
  <cp:revision>7</cp:revision>
  <cp:lastPrinted>2020-08-16T16:44:00Z</cp:lastPrinted>
  <dcterms:created xsi:type="dcterms:W3CDTF">2020-09-01T18:01:00Z</dcterms:created>
  <dcterms:modified xsi:type="dcterms:W3CDTF">2020-09-02T16:45:00Z</dcterms:modified>
</cp:coreProperties>
</file>